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5BFF" w:rsidRDefault="00F75BFF" w:rsidP="00471543">
      <w:pPr>
        <w:suppressAutoHyphens w:val="0"/>
        <w:autoSpaceDE w:val="0"/>
        <w:jc w:val="center"/>
        <w:rPr>
          <w:rFonts w:eastAsia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75BFF" w:rsidRDefault="00F75BFF" w:rsidP="00F351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</w:t>
      </w:r>
      <w:r w:rsidR="006B37AC">
        <w:rPr>
          <w:b/>
          <w:bCs/>
          <w:sz w:val="28"/>
          <w:szCs w:val="28"/>
        </w:rPr>
        <w:t>г</w:t>
      </w:r>
      <w:r w:rsidR="006B37AC" w:rsidRPr="006B37AC">
        <w:rPr>
          <w:b/>
          <w:bCs/>
          <w:sz w:val="28"/>
          <w:szCs w:val="28"/>
        </w:rPr>
        <w:t>ородск</w:t>
      </w:r>
      <w:r w:rsidR="006B37AC">
        <w:rPr>
          <w:b/>
          <w:bCs/>
          <w:sz w:val="28"/>
          <w:szCs w:val="28"/>
        </w:rPr>
        <w:t>ой</w:t>
      </w:r>
      <w:r w:rsidR="006B37AC" w:rsidRPr="006B37AC">
        <w:rPr>
          <w:b/>
          <w:bCs/>
          <w:sz w:val="28"/>
          <w:szCs w:val="28"/>
        </w:rPr>
        <w:t xml:space="preserve"> Дум</w:t>
      </w:r>
      <w:r w:rsidR="006B37AC">
        <w:rPr>
          <w:b/>
          <w:bCs/>
          <w:sz w:val="28"/>
          <w:szCs w:val="28"/>
        </w:rPr>
        <w:t>ы</w:t>
      </w:r>
      <w:r w:rsidR="006B37AC" w:rsidRPr="006B37AC">
        <w:rPr>
          <w:b/>
          <w:bCs/>
          <w:sz w:val="28"/>
          <w:szCs w:val="28"/>
        </w:rPr>
        <w:t xml:space="preserve"> </w:t>
      </w:r>
      <w:r w:rsidR="00E379B7">
        <w:rPr>
          <w:b/>
          <w:bCs/>
          <w:sz w:val="28"/>
          <w:szCs w:val="28"/>
        </w:rPr>
        <w:t>муниципального</w:t>
      </w:r>
      <w:r w:rsidR="006B37AC" w:rsidRPr="006B37AC">
        <w:rPr>
          <w:b/>
          <w:bCs/>
          <w:sz w:val="28"/>
          <w:szCs w:val="28"/>
        </w:rPr>
        <w:t xml:space="preserve"> округа</w:t>
      </w:r>
      <w:r w:rsidR="006B37AC">
        <w:rPr>
          <w:b/>
          <w:bCs/>
          <w:sz w:val="28"/>
          <w:szCs w:val="28"/>
        </w:rPr>
        <w:t xml:space="preserve"> </w:t>
      </w:r>
      <w:r w:rsidR="006B37AC" w:rsidRPr="006B37AC">
        <w:rPr>
          <w:b/>
          <w:bCs/>
          <w:sz w:val="28"/>
          <w:szCs w:val="28"/>
        </w:rPr>
        <w:t>город Первомайск Нижегородской области</w:t>
      </w:r>
      <w:r w:rsidR="006B37AC">
        <w:rPr>
          <w:b/>
          <w:bCs/>
          <w:sz w:val="28"/>
          <w:szCs w:val="28"/>
        </w:rPr>
        <w:t xml:space="preserve"> </w:t>
      </w:r>
      <w:r w:rsidR="00C668AA">
        <w:rPr>
          <w:b/>
          <w:bCs/>
          <w:sz w:val="28"/>
          <w:szCs w:val="28"/>
        </w:rPr>
        <w:t>«</w:t>
      </w:r>
      <w:r w:rsidR="00C668AA" w:rsidRPr="00C668AA">
        <w:rPr>
          <w:b/>
          <w:sz w:val="28"/>
          <w:szCs w:val="28"/>
        </w:rPr>
        <w:t>О внесении изменений в Положение о муниципальном контроле в сфере благоустройства на территории городского округа город Первомайск Нижегородской области, утвержденное решением городской Думы городского округа город Первомайск Нижегородской области 19.10.2021 № 325</w:t>
      </w:r>
      <w:r w:rsidR="00C668AA">
        <w:rPr>
          <w:b/>
          <w:sz w:val="28"/>
          <w:szCs w:val="28"/>
        </w:rPr>
        <w:t>»</w:t>
      </w:r>
    </w:p>
    <w:p w:rsidR="00F75BFF" w:rsidRDefault="00F75BFF" w:rsidP="00471543">
      <w:pPr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F75BFF" w:rsidRDefault="00F75BFF" w:rsidP="00F35155">
      <w:pPr>
        <w:widowControl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описание предлагаемого регулирования</w:t>
      </w:r>
    </w:p>
    <w:p w:rsidR="00F75BFF" w:rsidRDefault="00F75BFF" w:rsidP="00F35155">
      <w:pPr>
        <w:widowControl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решения </w:t>
      </w:r>
      <w:r w:rsidR="006B37AC" w:rsidRPr="006B37AC">
        <w:rPr>
          <w:sz w:val="28"/>
          <w:szCs w:val="28"/>
        </w:rPr>
        <w:t xml:space="preserve">городской Думы </w:t>
      </w:r>
      <w:r w:rsidR="00E379B7">
        <w:rPr>
          <w:sz w:val="28"/>
          <w:szCs w:val="28"/>
        </w:rPr>
        <w:t>муниципального</w:t>
      </w:r>
      <w:r w:rsidR="006B37AC" w:rsidRPr="006B37AC">
        <w:rPr>
          <w:sz w:val="28"/>
          <w:szCs w:val="28"/>
        </w:rPr>
        <w:t xml:space="preserve"> округа город Первомайск Нижегородской области</w:t>
      </w:r>
      <w:r>
        <w:rPr>
          <w:sz w:val="28"/>
          <w:szCs w:val="28"/>
        </w:rPr>
        <w:t xml:space="preserve"> разработан в целях </w:t>
      </w:r>
      <w:r w:rsidR="00483743">
        <w:rPr>
          <w:sz w:val="28"/>
          <w:szCs w:val="28"/>
        </w:rPr>
        <w:t>приведения</w:t>
      </w:r>
      <w:r>
        <w:rPr>
          <w:sz w:val="28"/>
          <w:szCs w:val="28"/>
        </w:rPr>
        <w:t xml:space="preserve"> положения по осуществлению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муниципального контроля в сфере благоустройства на территории </w:t>
      </w:r>
      <w:r w:rsidR="00E379B7">
        <w:rPr>
          <w:rFonts w:eastAsia="Times New Roman" w:cs="Times New Roman"/>
          <w:sz w:val="28"/>
          <w:szCs w:val="28"/>
          <w:lang w:eastAsia="ar-SA" w:bidi="ar-SA"/>
        </w:rPr>
        <w:t xml:space="preserve">муниципального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округа </w:t>
      </w:r>
      <w:r w:rsidR="006B37AC">
        <w:rPr>
          <w:rFonts w:eastAsia="Times New Roman" w:cs="Times New Roman"/>
          <w:sz w:val="28"/>
          <w:szCs w:val="28"/>
          <w:lang w:eastAsia="ar-SA" w:bidi="ar-SA"/>
        </w:rPr>
        <w:t>город Первомайск</w:t>
      </w:r>
      <w:r>
        <w:rPr>
          <w:rFonts w:eastAsia="Times New Roman" w:cs="Times New Roman"/>
          <w:bCs/>
          <w:sz w:val="28"/>
          <w:szCs w:val="28"/>
          <w:lang w:eastAsia="ar-SA" w:bidi="ar-SA"/>
        </w:rPr>
        <w:t xml:space="preserve"> Нижегородской области</w:t>
      </w:r>
      <w:r w:rsidR="006B37AC">
        <w:rPr>
          <w:rFonts w:eastAsia="Times New Roman" w:cs="Times New Roman"/>
          <w:bCs/>
          <w:sz w:val="28"/>
          <w:szCs w:val="28"/>
          <w:lang w:eastAsia="ar-SA" w:bidi="ar-SA"/>
        </w:rPr>
        <w:t xml:space="preserve"> </w:t>
      </w:r>
      <w:r w:rsidR="00483743">
        <w:rPr>
          <w:rFonts w:eastAsia="Times New Roman" w:cs="Times New Roman"/>
          <w:bCs/>
          <w:sz w:val="28"/>
          <w:szCs w:val="28"/>
          <w:lang w:eastAsia="ar-SA" w:bidi="ar-SA"/>
        </w:rPr>
        <w:t>в соответствии с действующим законодательством</w:t>
      </w:r>
      <w:r>
        <w:rPr>
          <w:sz w:val="28"/>
          <w:szCs w:val="28"/>
        </w:rPr>
        <w:t>.</w:t>
      </w:r>
    </w:p>
    <w:p w:rsidR="00F75BFF" w:rsidRDefault="00F75BFF" w:rsidP="00471543">
      <w:pPr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Основание для проведения оценки проекта акта</w:t>
      </w:r>
    </w:p>
    <w:p w:rsidR="00F75BFF" w:rsidRDefault="00F75BFF" w:rsidP="004715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Основанием для проведения оценки регулирующего воздействия проекта решения является наличие положений, затрагивающие вопросы предпринимательской и иной экономической деятельности. </w:t>
      </w:r>
    </w:p>
    <w:p w:rsidR="00F75BFF" w:rsidRDefault="00F75BFF" w:rsidP="00471543">
      <w:pPr>
        <w:jc w:val="both"/>
        <w:rPr>
          <w:b/>
          <w:sz w:val="28"/>
          <w:szCs w:val="28"/>
        </w:rPr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Сведения о проблеме, на решение которой направлено предлагаемое регулирование</w:t>
      </w:r>
    </w:p>
    <w:p w:rsidR="00F75BFF" w:rsidRDefault="00F75BFF" w:rsidP="00471543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данного проекта нормативного правового акта обусловлена необходимостью приведения в соответствие положени</w:t>
      </w:r>
      <w:r w:rsidR="00471543">
        <w:rPr>
          <w:sz w:val="28"/>
          <w:szCs w:val="28"/>
        </w:rPr>
        <w:t>е</w:t>
      </w:r>
      <w:r>
        <w:rPr>
          <w:sz w:val="28"/>
          <w:szCs w:val="28"/>
        </w:rPr>
        <w:t xml:space="preserve"> по осуществлению муниципального контроля в сфере благоустройства</w:t>
      </w:r>
      <w:r>
        <w:t xml:space="preserve"> </w:t>
      </w:r>
      <w:r>
        <w:rPr>
          <w:sz w:val="28"/>
          <w:szCs w:val="28"/>
        </w:rPr>
        <w:t xml:space="preserve">на территории </w:t>
      </w:r>
      <w:r w:rsidR="00E379B7">
        <w:rPr>
          <w:rFonts w:eastAsia="Times New Roman" w:cs="Times New Roman"/>
          <w:sz w:val="28"/>
          <w:szCs w:val="28"/>
          <w:lang w:eastAsia="ar-SA" w:bidi="ar-SA"/>
        </w:rPr>
        <w:t>муниципального</w:t>
      </w:r>
      <w:r w:rsidR="006B37AC">
        <w:rPr>
          <w:rFonts w:eastAsia="Times New Roman" w:cs="Times New Roman"/>
          <w:sz w:val="28"/>
          <w:szCs w:val="28"/>
          <w:lang w:eastAsia="ar-SA" w:bidi="ar-SA"/>
        </w:rPr>
        <w:t xml:space="preserve"> округа город Первомайск</w:t>
      </w:r>
      <w:r w:rsidR="006B37AC">
        <w:rPr>
          <w:rFonts w:eastAsia="Times New Roman" w:cs="Times New Roman"/>
          <w:bCs/>
          <w:sz w:val="28"/>
          <w:szCs w:val="28"/>
          <w:lang w:eastAsia="ar-SA" w:bidi="ar-SA"/>
        </w:rPr>
        <w:t xml:space="preserve"> Нижегородской области</w:t>
      </w:r>
      <w:r w:rsidR="006B37AC">
        <w:rPr>
          <w:sz w:val="28"/>
          <w:szCs w:val="28"/>
        </w:rPr>
        <w:t>.</w:t>
      </w:r>
    </w:p>
    <w:p w:rsidR="00F75BFF" w:rsidRDefault="00F75BFF" w:rsidP="00471543">
      <w:pPr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widowControl/>
        <w:numPr>
          <w:ilvl w:val="0"/>
          <w:numId w:val="1"/>
        </w:numPr>
        <w:tabs>
          <w:tab w:val="clear" w:pos="720"/>
        </w:tabs>
        <w:ind w:left="0" w:firstLine="273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</w:t>
      </w:r>
      <w:r w:rsidR="006B37AC" w:rsidRPr="00F35155">
        <w:rPr>
          <w:sz w:val="28"/>
          <w:szCs w:val="28"/>
        </w:rPr>
        <w:t xml:space="preserve"> – </w:t>
      </w:r>
      <w:r w:rsidRPr="00F35155">
        <w:rPr>
          <w:sz w:val="28"/>
          <w:szCs w:val="28"/>
        </w:rPr>
        <w:t>не проводились.</w:t>
      </w:r>
    </w:p>
    <w:p w:rsidR="00F75BFF" w:rsidRDefault="00F75BFF" w:rsidP="00471543">
      <w:pPr>
        <w:widowControl/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widowControl/>
        <w:numPr>
          <w:ilvl w:val="0"/>
          <w:numId w:val="1"/>
        </w:numPr>
        <w:tabs>
          <w:tab w:val="clear" w:pos="720"/>
        </w:tabs>
        <w:ind w:left="0" w:firstLine="273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Предварительная оценка выгод и издержек для социальных групп, а также оценка выгод и издержек сохранения действующего регулирования</w:t>
      </w:r>
    </w:p>
    <w:p w:rsidR="00F75BFF" w:rsidRDefault="00F75BFF" w:rsidP="0047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471543">
        <w:rPr>
          <w:sz w:val="28"/>
          <w:szCs w:val="28"/>
        </w:rPr>
        <w:t>р</w:t>
      </w:r>
      <w:r>
        <w:rPr>
          <w:sz w:val="28"/>
          <w:szCs w:val="28"/>
        </w:rPr>
        <w:t>ешения разработан в соответствии</w:t>
      </w:r>
      <w:r w:rsidR="00471543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Федеральным законом от 31.07.2020 № 248-ФЗ «О государственном контроле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(надзоре) и муниципальном контроле в Российской Федерации»,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от 06.10.2003 </w:t>
      </w:r>
      <w:r w:rsidR="006B37AC">
        <w:rPr>
          <w:sz w:val="28"/>
          <w:szCs w:val="28"/>
        </w:rPr>
        <w:br/>
      </w:r>
      <w:r>
        <w:rPr>
          <w:sz w:val="28"/>
          <w:szCs w:val="28"/>
        </w:rPr>
        <w:t>№ 131-ФЗ «Об общих принципах организации 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:rsidR="00F75BFF" w:rsidRDefault="00F75BFF" w:rsidP="00471543">
      <w:pPr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Краткое описание:</w:t>
      </w:r>
    </w:p>
    <w:p w:rsidR="00F75BFF" w:rsidRDefault="00F75BFF" w:rsidP="0047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6B37AC" w:rsidRPr="006B37AC">
        <w:rPr>
          <w:sz w:val="28"/>
          <w:szCs w:val="28"/>
        </w:rPr>
        <w:t xml:space="preserve">городской Думы </w:t>
      </w:r>
      <w:r w:rsidR="00E379B7">
        <w:rPr>
          <w:sz w:val="28"/>
          <w:szCs w:val="28"/>
        </w:rPr>
        <w:t>муниципального</w:t>
      </w:r>
      <w:r w:rsidR="006B37AC" w:rsidRPr="006B37AC">
        <w:rPr>
          <w:sz w:val="28"/>
          <w:szCs w:val="28"/>
        </w:rPr>
        <w:t xml:space="preserve"> округа город Первомайск Нижегородской области</w:t>
      </w:r>
      <w:r>
        <w:rPr>
          <w:sz w:val="28"/>
          <w:szCs w:val="28"/>
        </w:rPr>
        <w:t xml:space="preserve"> разработан в целях осуществления муниципального контроля</w:t>
      </w:r>
      <w:r>
        <w:t xml:space="preserve"> </w:t>
      </w:r>
      <w:r>
        <w:rPr>
          <w:sz w:val="28"/>
          <w:szCs w:val="28"/>
        </w:rPr>
        <w:t xml:space="preserve">в сфере благоустройства на территории </w:t>
      </w:r>
      <w:r w:rsidR="00E379B7">
        <w:rPr>
          <w:sz w:val="28"/>
          <w:szCs w:val="28"/>
        </w:rPr>
        <w:t xml:space="preserve">муниципального </w:t>
      </w:r>
      <w:r w:rsidR="006B37AC" w:rsidRPr="006B37AC">
        <w:rPr>
          <w:sz w:val="28"/>
          <w:szCs w:val="28"/>
        </w:rPr>
        <w:t>округа город Первомайск Нижегородской области</w:t>
      </w:r>
      <w:r>
        <w:rPr>
          <w:sz w:val="28"/>
          <w:szCs w:val="28"/>
        </w:rPr>
        <w:t xml:space="preserve">. Муниципальный контроль в сфере благоустройства осуществляется в отношении расположенных в границах </w:t>
      </w:r>
      <w:r w:rsidR="00E379B7">
        <w:rPr>
          <w:sz w:val="28"/>
          <w:szCs w:val="28"/>
        </w:rPr>
        <w:lastRenderedPageBreak/>
        <w:t>муниципального</w:t>
      </w:r>
      <w:r w:rsidR="006B37AC" w:rsidRPr="006B37AC">
        <w:rPr>
          <w:sz w:val="28"/>
          <w:szCs w:val="28"/>
        </w:rPr>
        <w:t xml:space="preserve"> округа город Первомайск Нижегородской области</w:t>
      </w:r>
      <w:r w:rsidR="006B3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законодательства. </w:t>
      </w:r>
    </w:p>
    <w:p w:rsidR="00F75BFF" w:rsidRDefault="00F75BFF" w:rsidP="00471543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Индикаторы риска свидетельствуют о наличии таких нарушений и тем самым являются основанием для проведения внепланового контрольного мероприятия.</w:t>
      </w:r>
    </w:p>
    <w:p w:rsidR="00F35155" w:rsidRDefault="00F35155" w:rsidP="00471543">
      <w:pPr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>Описание реализации регулирования:</w:t>
      </w:r>
    </w:p>
    <w:p w:rsidR="00F75BFF" w:rsidRDefault="00F75BFF" w:rsidP="00471543">
      <w:pPr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руководство деятельностью по муниципальному контролю в сфере благоустройства</w:t>
      </w:r>
      <w:r>
        <w:t xml:space="preserve"> </w:t>
      </w:r>
      <w:r>
        <w:rPr>
          <w:sz w:val="28"/>
          <w:szCs w:val="28"/>
        </w:rPr>
        <w:t xml:space="preserve">осуществляет </w:t>
      </w:r>
      <w:r w:rsidR="00BB5F95" w:rsidRPr="002A6BBB">
        <w:rPr>
          <w:rFonts w:cs="Times New Roman"/>
          <w:sz w:val="28"/>
          <w:szCs w:val="28"/>
        </w:rPr>
        <w:t xml:space="preserve">заместитель главы администрации </w:t>
      </w:r>
      <w:r w:rsidR="00BB5F95">
        <w:rPr>
          <w:rFonts w:cs="Times New Roman"/>
          <w:sz w:val="28"/>
          <w:szCs w:val="28"/>
        </w:rPr>
        <w:t>муниципального округа город</w:t>
      </w:r>
      <w:r w:rsidR="00BB5F95" w:rsidRPr="002A6BBB">
        <w:rPr>
          <w:rFonts w:cs="Times New Roman"/>
          <w:sz w:val="28"/>
          <w:szCs w:val="28"/>
        </w:rPr>
        <w:t xml:space="preserve"> </w:t>
      </w:r>
      <w:r w:rsidR="00BB5F95" w:rsidRPr="00602EF0">
        <w:rPr>
          <w:rFonts w:cs="Times New Roman"/>
          <w:sz w:val="28"/>
          <w:szCs w:val="28"/>
        </w:rPr>
        <w:t>Первомайск Нижегородской области</w:t>
      </w:r>
      <w:r w:rsidR="00BB5F95">
        <w:rPr>
          <w:rFonts w:cs="Times New Roman"/>
          <w:sz w:val="28"/>
          <w:szCs w:val="28"/>
        </w:rPr>
        <w:t>, начальник</w:t>
      </w:r>
      <w:r w:rsidR="00BB5F95" w:rsidRPr="008E01ED">
        <w:rPr>
          <w:rFonts w:cs="Times New Roman"/>
          <w:sz w:val="28"/>
          <w:szCs w:val="28"/>
        </w:rPr>
        <w:t xml:space="preserve"> управления архитектуры, капитального строительства и муниципального имущества</w:t>
      </w:r>
      <w:r w:rsidRPr="00BB5F95">
        <w:rPr>
          <w:sz w:val="28"/>
          <w:szCs w:val="28"/>
        </w:rPr>
        <w:t xml:space="preserve"> администрации </w:t>
      </w:r>
      <w:r w:rsidR="00E379B7">
        <w:rPr>
          <w:sz w:val="28"/>
          <w:szCs w:val="28"/>
        </w:rPr>
        <w:t>муниципального</w:t>
      </w:r>
      <w:r w:rsidR="006B37AC" w:rsidRPr="006B37AC">
        <w:rPr>
          <w:sz w:val="28"/>
          <w:szCs w:val="28"/>
        </w:rPr>
        <w:t xml:space="preserve"> округа город Первомайск Нижегородской области</w:t>
      </w:r>
      <w:r>
        <w:rPr>
          <w:sz w:val="28"/>
          <w:szCs w:val="28"/>
        </w:rPr>
        <w:t xml:space="preserve">. </w:t>
      </w:r>
      <w:r w:rsidR="00BB5F95" w:rsidRPr="002A6BBB">
        <w:rPr>
          <w:rFonts w:cs="Times New Roman"/>
          <w:sz w:val="28"/>
          <w:szCs w:val="28"/>
        </w:rPr>
        <w:t xml:space="preserve">Непосредственное руководство деятельностью по муниципальному контролю в сфере благоустройства осуществляет начальник отдела </w:t>
      </w:r>
      <w:r w:rsidR="00BB5F95" w:rsidRPr="008E01ED">
        <w:rPr>
          <w:rFonts w:cs="Times New Roman"/>
          <w:sz w:val="28"/>
          <w:szCs w:val="28"/>
        </w:rPr>
        <w:t xml:space="preserve">коммунального и городского хозяйства администрации </w:t>
      </w:r>
      <w:r w:rsidR="00BB5F95">
        <w:rPr>
          <w:rFonts w:cs="Times New Roman"/>
          <w:sz w:val="28"/>
          <w:szCs w:val="28"/>
        </w:rPr>
        <w:t>муниципального округа город</w:t>
      </w:r>
      <w:r w:rsidR="00BB5F95" w:rsidRPr="008E01ED">
        <w:rPr>
          <w:rFonts w:cs="Times New Roman"/>
          <w:sz w:val="28"/>
          <w:szCs w:val="28"/>
        </w:rPr>
        <w:t xml:space="preserve"> Первомайск Нижегородской области</w:t>
      </w:r>
      <w:r>
        <w:rPr>
          <w:sz w:val="28"/>
          <w:szCs w:val="28"/>
        </w:rPr>
        <w:t>.</w:t>
      </w:r>
      <w:bookmarkStart w:id="0" w:name="_GoBack"/>
      <w:bookmarkEnd w:id="0"/>
    </w:p>
    <w:p w:rsidR="00F75BFF" w:rsidRDefault="00F75BFF" w:rsidP="00471543">
      <w:pPr>
        <w:jc w:val="both"/>
        <w:rPr>
          <w:sz w:val="28"/>
          <w:szCs w:val="28"/>
        </w:rPr>
      </w:pPr>
    </w:p>
    <w:p w:rsidR="00F75BFF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</w:pPr>
      <w:r w:rsidRPr="00F35155">
        <w:rPr>
          <w:b/>
          <w:bCs/>
          <w:sz w:val="28"/>
          <w:szCs w:val="28"/>
        </w:rPr>
        <w:t>Наличие необходимости применения исключений по введению регулирования в отношении отдельных групп лиц с соответствующим обоснова</w:t>
      </w:r>
      <w:r w:rsidR="006B37AC" w:rsidRPr="00F35155">
        <w:rPr>
          <w:b/>
          <w:bCs/>
          <w:sz w:val="28"/>
          <w:szCs w:val="28"/>
        </w:rPr>
        <w:t xml:space="preserve">нием – </w:t>
      </w:r>
      <w:r w:rsidRPr="00F35155">
        <w:rPr>
          <w:sz w:val="28"/>
          <w:szCs w:val="28"/>
        </w:rPr>
        <w:t>не вводились.</w:t>
      </w:r>
    </w:p>
    <w:p w:rsidR="00F75BFF" w:rsidRDefault="00F75BFF" w:rsidP="00471543">
      <w:pPr>
        <w:jc w:val="both"/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F35155">
        <w:rPr>
          <w:b/>
          <w:sz w:val="28"/>
          <w:szCs w:val="28"/>
        </w:rPr>
        <w:t xml:space="preserve">Оценка расходов бюджета </w:t>
      </w:r>
      <w:r w:rsidR="00E379B7">
        <w:rPr>
          <w:b/>
          <w:sz w:val="28"/>
          <w:szCs w:val="28"/>
        </w:rPr>
        <w:t>муниципального</w:t>
      </w:r>
      <w:r w:rsidR="006B37AC" w:rsidRPr="00F35155">
        <w:rPr>
          <w:b/>
          <w:sz w:val="28"/>
          <w:szCs w:val="28"/>
        </w:rPr>
        <w:t xml:space="preserve"> округа город Первомайск Нижегородской области</w:t>
      </w:r>
      <w:r w:rsidRPr="00F35155">
        <w:rPr>
          <w:b/>
          <w:sz w:val="28"/>
          <w:szCs w:val="28"/>
        </w:rPr>
        <w:t>.</w:t>
      </w:r>
    </w:p>
    <w:p w:rsidR="00F75BFF" w:rsidRDefault="00F75BFF" w:rsidP="00471543">
      <w:pPr>
        <w:widowControl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Принятие данного решения не влечет за собой увеличение расходов бюджета </w:t>
      </w:r>
      <w:r w:rsidR="00E379B7">
        <w:rPr>
          <w:sz w:val="28"/>
          <w:szCs w:val="28"/>
        </w:rPr>
        <w:t>муниципального</w:t>
      </w:r>
      <w:r w:rsidR="006B37AC" w:rsidRPr="006B37AC">
        <w:rPr>
          <w:sz w:val="28"/>
          <w:szCs w:val="28"/>
        </w:rPr>
        <w:t xml:space="preserve"> округа город Первомайск Нижегородской области</w:t>
      </w:r>
      <w:r>
        <w:rPr>
          <w:rFonts w:eastAsia="Times New Roman" w:cs="Times New Roman"/>
          <w:sz w:val="28"/>
          <w:szCs w:val="28"/>
          <w:lang w:eastAsia="ar-SA" w:bidi="ar-SA"/>
        </w:rPr>
        <w:t>.</w:t>
      </w:r>
    </w:p>
    <w:p w:rsidR="00F75BFF" w:rsidRDefault="00F75BFF" w:rsidP="00471543">
      <w:pPr>
        <w:jc w:val="both"/>
        <w:rPr>
          <w:sz w:val="28"/>
          <w:szCs w:val="28"/>
        </w:rPr>
      </w:pPr>
    </w:p>
    <w:p w:rsidR="00F75BFF" w:rsidRPr="00F35155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F35155">
        <w:rPr>
          <w:b/>
          <w:sz w:val="28"/>
          <w:szCs w:val="28"/>
        </w:rPr>
        <w:t xml:space="preserve">Описание обязанностей,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 </w:t>
      </w:r>
    </w:p>
    <w:p w:rsidR="00F75BFF" w:rsidRDefault="00F75BFF" w:rsidP="00471543">
      <w:pPr>
        <w:jc w:val="both"/>
      </w:pPr>
      <w:r>
        <w:rPr>
          <w:sz w:val="28"/>
          <w:szCs w:val="28"/>
        </w:rPr>
        <w:t>На субъекты предпринимательской деятельности, являющимися индивидуальными предпринимателями, а также организациями, являющимися юридическими лицами, данным проектом решения возлагается обязанность соблюдения требований законодательства.</w:t>
      </w:r>
    </w:p>
    <w:p w:rsidR="00F75BFF" w:rsidRDefault="00F75BFF" w:rsidP="00471543">
      <w:pPr>
        <w:jc w:val="both"/>
      </w:pPr>
    </w:p>
    <w:p w:rsidR="00F75BFF" w:rsidRDefault="00F75BFF" w:rsidP="00F35155">
      <w:pPr>
        <w:pStyle w:val="a7"/>
        <w:numPr>
          <w:ilvl w:val="0"/>
          <w:numId w:val="1"/>
        </w:numPr>
        <w:tabs>
          <w:tab w:val="clear" w:pos="720"/>
        </w:tabs>
        <w:ind w:left="0" w:firstLine="284"/>
        <w:jc w:val="both"/>
      </w:pPr>
      <w:r w:rsidRPr="00F35155">
        <w:rPr>
          <w:b/>
          <w:bCs/>
          <w:sz w:val="28"/>
          <w:szCs w:val="28"/>
        </w:rPr>
        <w:t xml:space="preserve">Иные сведения, позволяющие оценить обоснованность предлагаемого регулирования — </w:t>
      </w:r>
      <w:r w:rsidRPr="00F35155">
        <w:rPr>
          <w:sz w:val="28"/>
          <w:szCs w:val="28"/>
        </w:rPr>
        <w:t>нет</w:t>
      </w:r>
      <w:r w:rsidRPr="00F35155">
        <w:rPr>
          <w:b/>
          <w:bCs/>
          <w:sz w:val="28"/>
          <w:szCs w:val="28"/>
        </w:rPr>
        <w:t>.</w:t>
      </w:r>
    </w:p>
    <w:sectPr w:rsidR="00F75BF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04610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A110B3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E250D3"/>
    <w:multiLevelType w:val="hybridMultilevel"/>
    <w:tmpl w:val="C588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E09AF"/>
    <w:multiLevelType w:val="hybridMultilevel"/>
    <w:tmpl w:val="4C5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43"/>
    <w:rsid w:val="00471543"/>
    <w:rsid w:val="00483743"/>
    <w:rsid w:val="00690A81"/>
    <w:rsid w:val="006B37AC"/>
    <w:rsid w:val="00BB5F95"/>
    <w:rsid w:val="00C668AA"/>
    <w:rsid w:val="00E379B7"/>
    <w:rsid w:val="00F35155"/>
    <w:rsid w:val="00F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9111FB7-F092-4F0E-80A4-164EBA29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30">
    <w:name w:val="Заголовок3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kern w:val="1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F3515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2</cp:revision>
  <cp:lastPrinted>2023-11-24T06:49:00Z</cp:lastPrinted>
  <dcterms:created xsi:type="dcterms:W3CDTF">2026-04-09T11:49:00Z</dcterms:created>
  <dcterms:modified xsi:type="dcterms:W3CDTF">2026-04-09T11:49:00Z</dcterms:modified>
</cp:coreProperties>
</file>