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6900" w14:textId="77777777" w:rsidR="000F49CF" w:rsidRPr="000454B5" w:rsidRDefault="000F49CF" w:rsidP="00DB1636">
      <w:pPr>
        <w:pStyle w:val="a8"/>
        <w:spacing w:before="0" w:beforeAutospacing="0" w:after="0" w:afterAutospacing="0" w:line="276" w:lineRule="auto"/>
        <w:jc w:val="center"/>
        <w:rPr>
          <w:b/>
          <w:i/>
          <w:sz w:val="32"/>
          <w:szCs w:val="32"/>
        </w:rPr>
      </w:pPr>
      <w:r w:rsidRPr="000454B5">
        <w:rPr>
          <w:b/>
          <w:i/>
          <w:sz w:val="32"/>
          <w:szCs w:val="32"/>
        </w:rPr>
        <w:t xml:space="preserve">Инвестиционное послание главы местного самоуправления </w:t>
      </w:r>
    </w:p>
    <w:p w14:paraId="7DFA16E3" w14:textId="5C4544D6" w:rsidR="008759B9" w:rsidRPr="000454B5" w:rsidRDefault="00765504" w:rsidP="00DB1636">
      <w:pPr>
        <w:pStyle w:val="a8"/>
        <w:spacing w:before="0" w:beforeAutospacing="0" w:after="0" w:afterAutospacing="0" w:line="276" w:lineRule="auto"/>
        <w:jc w:val="center"/>
        <w:rPr>
          <w:b/>
          <w:i/>
          <w:sz w:val="32"/>
          <w:szCs w:val="32"/>
        </w:rPr>
      </w:pPr>
      <w:r w:rsidRPr="000454B5">
        <w:rPr>
          <w:b/>
          <w:i/>
          <w:sz w:val="32"/>
          <w:szCs w:val="32"/>
        </w:rPr>
        <w:t>муниципального</w:t>
      </w:r>
      <w:r w:rsidR="000F49CF" w:rsidRPr="000454B5">
        <w:rPr>
          <w:b/>
          <w:i/>
          <w:sz w:val="32"/>
          <w:szCs w:val="32"/>
        </w:rPr>
        <w:t xml:space="preserve"> округа город Первомайск Нижегородской области</w:t>
      </w:r>
      <w:r w:rsidR="00D81593" w:rsidRPr="000454B5">
        <w:rPr>
          <w:b/>
          <w:i/>
          <w:sz w:val="32"/>
          <w:szCs w:val="32"/>
        </w:rPr>
        <w:t xml:space="preserve"> </w:t>
      </w:r>
      <w:r w:rsidR="008759B9" w:rsidRPr="000454B5">
        <w:rPr>
          <w:b/>
          <w:i/>
          <w:sz w:val="32"/>
          <w:szCs w:val="32"/>
        </w:rPr>
        <w:t>Е</w:t>
      </w:r>
      <w:r w:rsidR="000F49CF" w:rsidRPr="000454B5">
        <w:rPr>
          <w:b/>
          <w:i/>
          <w:sz w:val="32"/>
          <w:szCs w:val="32"/>
        </w:rPr>
        <w:t>.А.Лебедновой</w:t>
      </w:r>
      <w:r w:rsidR="008759B9" w:rsidRPr="000454B5">
        <w:rPr>
          <w:b/>
          <w:i/>
          <w:sz w:val="32"/>
          <w:szCs w:val="32"/>
        </w:rPr>
        <w:t xml:space="preserve"> в 20</w:t>
      </w:r>
      <w:r w:rsidR="000D3993" w:rsidRPr="000454B5">
        <w:rPr>
          <w:b/>
          <w:i/>
          <w:sz w:val="32"/>
          <w:szCs w:val="32"/>
        </w:rPr>
        <w:t>2</w:t>
      </w:r>
      <w:r w:rsidRPr="000454B5">
        <w:rPr>
          <w:b/>
          <w:i/>
          <w:sz w:val="32"/>
          <w:szCs w:val="32"/>
        </w:rPr>
        <w:t>6</w:t>
      </w:r>
      <w:r w:rsidR="008759B9" w:rsidRPr="000454B5">
        <w:rPr>
          <w:b/>
          <w:i/>
          <w:sz w:val="32"/>
          <w:szCs w:val="32"/>
        </w:rPr>
        <w:t xml:space="preserve"> году</w:t>
      </w:r>
    </w:p>
    <w:p w14:paraId="7E4D0643" w14:textId="77777777" w:rsidR="00434B54" w:rsidRPr="000454B5" w:rsidRDefault="00434B54" w:rsidP="00DB1636">
      <w:pPr>
        <w:spacing w:after="0"/>
        <w:jc w:val="center"/>
        <w:rPr>
          <w:rFonts w:ascii="Times New Roman" w:hAnsi="Times New Roman" w:cs="Times New Roman"/>
          <w:b/>
          <w:sz w:val="32"/>
          <w:szCs w:val="32"/>
        </w:rPr>
      </w:pPr>
    </w:p>
    <w:p w14:paraId="6BF625A8" w14:textId="77777777" w:rsidR="00434B54" w:rsidRPr="000454B5" w:rsidRDefault="005F478C" w:rsidP="00DB1636">
      <w:pPr>
        <w:spacing w:after="0"/>
        <w:jc w:val="center"/>
        <w:rPr>
          <w:rFonts w:ascii="Times New Roman" w:hAnsi="Times New Roman" w:cs="Times New Roman"/>
          <w:b/>
          <w:sz w:val="32"/>
          <w:szCs w:val="32"/>
        </w:rPr>
      </w:pPr>
      <w:r w:rsidRPr="000454B5">
        <w:rPr>
          <w:rFonts w:ascii="Times New Roman" w:hAnsi="Times New Roman" w:cs="Times New Roman"/>
          <w:b/>
          <w:sz w:val="32"/>
          <w:szCs w:val="32"/>
        </w:rPr>
        <w:t xml:space="preserve">Уважаемые представители бизнес-сообщества, </w:t>
      </w:r>
    </w:p>
    <w:p w14:paraId="5D0F9ED5" w14:textId="77777777" w:rsidR="00693942" w:rsidRPr="000454B5" w:rsidRDefault="005F478C" w:rsidP="00DB1636">
      <w:pPr>
        <w:spacing w:after="0"/>
        <w:jc w:val="center"/>
        <w:rPr>
          <w:rFonts w:ascii="Times New Roman" w:hAnsi="Times New Roman" w:cs="Times New Roman"/>
          <w:b/>
          <w:sz w:val="32"/>
          <w:szCs w:val="32"/>
        </w:rPr>
      </w:pPr>
      <w:r w:rsidRPr="000454B5">
        <w:rPr>
          <w:rFonts w:ascii="Times New Roman" w:hAnsi="Times New Roman" w:cs="Times New Roman"/>
          <w:b/>
          <w:sz w:val="32"/>
          <w:szCs w:val="32"/>
        </w:rPr>
        <w:t>коллеги, партн</w:t>
      </w:r>
      <w:r w:rsidR="00F14663" w:rsidRPr="000454B5">
        <w:rPr>
          <w:rFonts w:ascii="Times New Roman" w:hAnsi="Times New Roman" w:cs="Times New Roman"/>
          <w:b/>
          <w:sz w:val="32"/>
          <w:szCs w:val="32"/>
        </w:rPr>
        <w:t>ё</w:t>
      </w:r>
      <w:r w:rsidRPr="000454B5">
        <w:rPr>
          <w:rFonts w:ascii="Times New Roman" w:hAnsi="Times New Roman" w:cs="Times New Roman"/>
          <w:b/>
          <w:sz w:val="32"/>
          <w:szCs w:val="32"/>
        </w:rPr>
        <w:t>ры!</w:t>
      </w:r>
    </w:p>
    <w:p w14:paraId="0B19370F" w14:textId="77777777" w:rsidR="00363010" w:rsidRPr="000454B5" w:rsidRDefault="00363010" w:rsidP="00BF4750">
      <w:pPr>
        <w:spacing w:after="0"/>
        <w:ind w:firstLine="709"/>
        <w:jc w:val="both"/>
        <w:rPr>
          <w:rFonts w:ascii="Times New Roman" w:hAnsi="Times New Roman" w:cs="Times New Roman"/>
          <w:bCs/>
          <w:sz w:val="32"/>
          <w:szCs w:val="32"/>
        </w:rPr>
      </w:pPr>
    </w:p>
    <w:p w14:paraId="00A9622C" w14:textId="40A6866F" w:rsidR="00B96F9C" w:rsidRPr="00B96F9C" w:rsidRDefault="00810571" w:rsidP="00B96F9C">
      <w:pPr>
        <w:spacing w:after="0"/>
        <w:ind w:firstLine="709"/>
        <w:jc w:val="both"/>
        <w:rPr>
          <w:rFonts w:ascii="Times New Roman" w:hAnsi="Times New Roman" w:cs="Times New Roman"/>
          <w:bCs/>
          <w:sz w:val="32"/>
          <w:szCs w:val="32"/>
        </w:rPr>
      </w:pPr>
      <w:r w:rsidRPr="000454B5">
        <w:rPr>
          <w:rFonts w:ascii="Times New Roman" w:hAnsi="Times New Roman" w:cs="Times New Roman"/>
          <w:bCs/>
          <w:sz w:val="32"/>
          <w:szCs w:val="32"/>
        </w:rPr>
        <w:t>Сегодня я в очередной раз обращаюсь к вам с инвестиционным посланием.</w:t>
      </w:r>
      <w:r w:rsidR="00B96F9C" w:rsidRPr="000454B5">
        <w:rPr>
          <w:rFonts w:ascii="Times New Roman" w:hAnsi="Times New Roman" w:cs="Times New Roman"/>
          <w:bCs/>
          <w:sz w:val="32"/>
          <w:szCs w:val="32"/>
        </w:rPr>
        <w:t xml:space="preserve"> </w:t>
      </w:r>
      <w:r w:rsidR="00B96F9C" w:rsidRPr="00B96F9C">
        <w:rPr>
          <w:rFonts w:ascii="Times New Roman" w:hAnsi="Times New Roman" w:cs="Times New Roman"/>
          <w:bCs/>
          <w:sz w:val="32"/>
          <w:szCs w:val="32"/>
        </w:rPr>
        <w:t>В условиях серьёзных экономических испытаний мы не просто адаптировались — мы выстроили чёткую стратегию. Наши приоритеты ясны: усилить инвестиционную привлекательность и заложить основы устойчивого развития территории на годы вперёд.</w:t>
      </w:r>
    </w:p>
    <w:p w14:paraId="7D27E05D" w14:textId="155A0E1F" w:rsidR="00B96F9C" w:rsidRPr="00B96F9C" w:rsidRDefault="00B96F9C" w:rsidP="00B96F9C">
      <w:pPr>
        <w:spacing w:after="0"/>
        <w:ind w:firstLine="709"/>
        <w:jc w:val="both"/>
        <w:rPr>
          <w:rFonts w:ascii="Times New Roman" w:hAnsi="Times New Roman" w:cs="Times New Roman"/>
          <w:bCs/>
          <w:sz w:val="32"/>
          <w:szCs w:val="32"/>
        </w:rPr>
      </w:pPr>
      <w:r w:rsidRPr="00B96F9C">
        <w:rPr>
          <w:rFonts w:ascii="Times New Roman" w:hAnsi="Times New Roman" w:cs="Times New Roman"/>
          <w:bCs/>
          <w:sz w:val="32"/>
          <w:szCs w:val="32"/>
        </w:rPr>
        <w:t xml:space="preserve">Прошедший год показал: даже под давлением внешних факторов можно сохранить стабильность. </w:t>
      </w:r>
      <w:r w:rsidR="00B441A6" w:rsidRPr="000454B5">
        <w:rPr>
          <w:rFonts w:ascii="Times New Roman" w:hAnsi="Times New Roman" w:cs="Times New Roman"/>
          <w:bCs/>
          <w:sz w:val="32"/>
          <w:szCs w:val="32"/>
        </w:rPr>
        <w:t>И мы понимаем, что снижение темпов роста, вызванное изменениями в налогообложении, таргетированием инфляции и другими мероприятиями – это сознательный шаг государства, необходимый для сохранения качества экономики и макроэкономических показателей.</w:t>
      </w:r>
    </w:p>
    <w:p w14:paraId="599C45E2" w14:textId="371AFD65" w:rsidR="00BF4750" w:rsidRPr="000454B5" w:rsidRDefault="00BF4750" w:rsidP="00BF4750">
      <w:pPr>
        <w:spacing w:after="0"/>
        <w:ind w:firstLine="709"/>
        <w:jc w:val="both"/>
        <w:rPr>
          <w:rFonts w:ascii="Times New Roman" w:hAnsi="Times New Roman" w:cs="Times New Roman"/>
          <w:bCs/>
          <w:sz w:val="32"/>
          <w:szCs w:val="32"/>
        </w:rPr>
      </w:pPr>
      <w:r w:rsidRPr="000454B5">
        <w:rPr>
          <w:rFonts w:ascii="Times New Roman" w:hAnsi="Times New Roman" w:cs="Times New Roman"/>
          <w:bCs/>
          <w:sz w:val="32"/>
          <w:szCs w:val="32"/>
        </w:rPr>
        <w:t xml:space="preserve">Начало </w:t>
      </w:r>
      <w:r w:rsidR="00363010" w:rsidRPr="000454B5">
        <w:rPr>
          <w:rFonts w:ascii="Times New Roman" w:hAnsi="Times New Roman" w:cs="Times New Roman"/>
          <w:bCs/>
          <w:sz w:val="32"/>
          <w:szCs w:val="32"/>
        </w:rPr>
        <w:t>прошлого</w:t>
      </w:r>
      <w:r w:rsidRPr="000454B5">
        <w:rPr>
          <w:rFonts w:ascii="Times New Roman" w:hAnsi="Times New Roman" w:cs="Times New Roman"/>
          <w:bCs/>
          <w:sz w:val="32"/>
          <w:szCs w:val="32"/>
        </w:rPr>
        <w:t xml:space="preserve"> года радовало положительной динамикой финансово экономических индикаторов — ожидалось достижение нового рекорда по объёму произведённой продукции. Однако к концу периода темпы роста снизились: объём отгруженной продукции, работ и услуг в сопоставимых ценах сократился на 10 %, составив около 11 млрд рублей.</w:t>
      </w:r>
    </w:p>
    <w:p w14:paraId="5B31CD5C" w14:textId="301744C8" w:rsidR="00BF4750" w:rsidRPr="000454B5" w:rsidRDefault="00BF4750" w:rsidP="00BF4750">
      <w:pPr>
        <w:spacing w:after="0"/>
        <w:ind w:firstLine="709"/>
        <w:jc w:val="both"/>
        <w:rPr>
          <w:rFonts w:ascii="Times New Roman" w:hAnsi="Times New Roman" w:cs="Times New Roman"/>
          <w:bCs/>
          <w:sz w:val="32"/>
          <w:szCs w:val="32"/>
        </w:rPr>
      </w:pPr>
      <w:r w:rsidRPr="000454B5">
        <w:rPr>
          <w:rFonts w:ascii="Times New Roman" w:hAnsi="Times New Roman" w:cs="Times New Roman"/>
          <w:bCs/>
          <w:sz w:val="32"/>
          <w:szCs w:val="32"/>
        </w:rPr>
        <w:t>Ключевую роль в экономике играют промышленные предприятия, обеспечивающие 90% объёма отгрузки. Их прибыль по итогам года превысила 915 млн</w:t>
      </w:r>
      <w:r w:rsidR="00ED3951">
        <w:rPr>
          <w:rFonts w:ascii="Times New Roman" w:hAnsi="Times New Roman" w:cs="Times New Roman"/>
          <w:bCs/>
          <w:sz w:val="32"/>
          <w:szCs w:val="32"/>
        </w:rPr>
        <w:t>.</w:t>
      </w:r>
      <w:r w:rsidRPr="000454B5">
        <w:rPr>
          <w:rFonts w:ascii="Times New Roman" w:hAnsi="Times New Roman" w:cs="Times New Roman"/>
          <w:bCs/>
          <w:sz w:val="32"/>
          <w:szCs w:val="32"/>
        </w:rPr>
        <w:t xml:space="preserve"> рублей, хотя и снизилась на 10</w:t>
      </w:r>
      <w:r w:rsidR="00363010" w:rsidRPr="000454B5">
        <w:rPr>
          <w:rFonts w:ascii="Times New Roman" w:hAnsi="Times New Roman" w:cs="Times New Roman"/>
          <w:bCs/>
          <w:sz w:val="32"/>
          <w:szCs w:val="32"/>
        </w:rPr>
        <w:t xml:space="preserve"> </w:t>
      </w:r>
      <w:r w:rsidRPr="000454B5">
        <w:rPr>
          <w:rFonts w:ascii="Times New Roman" w:hAnsi="Times New Roman" w:cs="Times New Roman"/>
          <w:bCs/>
          <w:sz w:val="32"/>
          <w:szCs w:val="32"/>
        </w:rPr>
        <w:t>% относительно 2024 года. Впереди — поиск новых точек роста: внедрение инноваций, модернизация производств и гибкая адаптация к рыночным условиям станут основой для восстановления и усиления позиций предприятий.</w:t>
      </w:r>
    </w:p>
    <w:p w14:paraId="5D2392F5" w14:textId="20A02F98" w:rsidR="00644909" w:rsidRPr="000454B5" w:rsidRDefault="00BF4750" w:rsidP="00BF4750">
      <w:pPr>
        <w:spacing w:after="0"/>
        <w:ind w:firstLine="709"/>
        <w:jc w:val="both"/>
        <w:rPr>
          <w:rFonts w:ascii="Times New Roman" w:hAnsi="Times New Roman" w:cs="Times New Roman"/>
          <w:bCs/>
          <w:sz w:val="32"/>
          <w:szCs w:val="32"/>
        </w:rPr>
      </w:pPr>
      <w:r w:rsidRPr="000454B5">
        <w:rPr>
          <w:rFonts w:ascii="Times New Roman" w:hAnsi="Times New Roman" w:cs="Times New Roman"/>
          <w:bCs/>
          <w:sz w:val="32"/>
          <w:szCs w:val="32"/>
        </w:rPr>
        <w:t xml:space="preserve">Даже в условиях монопрофильности территории развитие малого и среднего предпринимательства — важнейший драйвер повышения качества жизни населения. Инвестиции выступают </w:t>
      </w:r>
      <w:r w:rsidRPr="000454B5">
        <w:rPr>
          <w:rFonts w:ascii="Times New Roman" w:hAnsi="Times New Roman" w:cs="Times New Roman"/>
          <w:bCs/>
          <w:sz w:val="32"/>
          <w:szCs w:val="32"/>
        </w:rPr>
        <w:lastRenderedPageBreak/>
        <w:t>мощным инструментом для роста доходности округа и улучшения благосостояния жителей, обеспечивая долгосрочную экономическую стабильность.</w:t>
      </w:r>
    </w:p>
    <w:p w14:paraId="1F371E4A" w14:textId="4F7B2504" w:rsidR="00333DE4" w:rsidRPr="000454B5" w:rsidRDefault="00853666" w:rsidP="00DB1636">
      <w:pPr>
        <w:spacing w:after="0"/>
        <w:ind w:firstLine="709"/>
        <w:jc w:val="both"/>
        <w:rPr>
          <w:rFonts w:ascii="Times New Roman" w:hAnsi="Times New Roman" w:cs="Times New Roman"/>
          <w:sz w:val="32"/>
          <w:szCs w:val="32"/>
        </w:rPr>
      </w:pPr>
      <w:r w:rsidRPr="000454B5">
        <w:rPr>
          <w:rFonts w:ascii="Times New Roman" w:hAnsi="Times New Roman" w:cs="Times New Roman"/>
          <w:sz w:val="32"/>
          <w:szCs w:val="32"/>
        </w:rPr>
        <w:t xml:space="preserve">По итогам </w:t>
      </w:r>
      <w:r w:rsidR="00444185" w:rsidRPr="000454B5">
        <w:rPr>
          <w:rFonts w:ascii="Times New Roman" w:hAnsi="Times New Roman" w:cs="Times New Roman"/>
          <w:sz w:val="32"/>
          <w:szCs w:val="32"/>
        </w:rPr>
        <w:t>прошл</w:t>
      </w:r>
      <w:r w:rsidRPr="000454B5">
        <w:rPr>
          <w:rFonts w:ascii="Times New Roman" w:hAnsi="Times New Roman" w:cs="Times New Roman"/>
          <w:sz w:val="32"/>
          <w:szCs w:val="32"/>
        </w:rPr>
        <w:t>ого</w:t>
      </w:r>
      <w:r w:rsidR="00444185" w:rsidRPr="000454B5">
        <w:rPr>
          <w:rFonts w:ascii="Times New Roman" w:hAnsi="Times New Roman" w:cs="Times New Roman"/>
          <w:sz w:val="32"/>
          <w:szCs w:val="32"/>
        </w:rPr>
        <w:t xml:space="preserve"> год</w:t>
      </w:r>
      <w:r w:rsidRPr="000454B5">
        <w:rPr>
          <w:rFonts w:ascii="Times New Roman" w:hAnsi="Times New Roman" w:cs="Times New Roman"/>
          <w:sz w:val="32"/>
          <w:szCs w:val="32"/>
        </w:rPr>
        <w:t>а</w:t>
      </w:r>
      <w:r w:rsidR="00444185" w:rsidRPr="000454B5">
        <w:rPr>
          <w:rFonts w:ascii="Times New Roman" w:hAnsi="Times New Roman" w:cs="Times New Roman"/>
          <w:sz w:val="32"/>
          <w:szCs w:val="32"/>
        </w:rPr>
        <w:t xml:space="preserve"> </w:t>
      </w:r>
      <w:r w:rsidR="00BA2E36" w:rsidRPr="000454B5">
        <w:rPr>
          <w:rFonts w:ascii="Times New Roman" w:hAnsi="Times New Roman" w:cs="Times New Roman"/>
          <w:sz w:val="32"/>
          <w:szCs w:val="32"/>
        </w:rPr>
        <w:t xml:space="preserve">в основной капитал </w:t>
      </w:r>
      <w:r w:rsidR="00333DE4" w:rsidRPr="000454B5">
        <w:rPr>
          <w:rFonts w:ascii="Times New Roman" w:hAnsi="Times New Roman" w:cs="Times New Roman"/>
          <w:sz w:val="32"/>
          <w:szCs w:val="32"/>
        </w:rPr>
        <w:t xml:space="preserve">было вложено </w:t>
      </w:r>
      <w:r w:rsidR="00ED3951">
        <w:rPr>
          <w:rFonts w:ascii="Times New Roman" w:hAnsi="Times New Roman" w:cs="Times New Roman"/>
          <w:sz w:val="32"/>
          <w:szCs w:val="32"/>
        </w:rPr>
        <w:t>чуть боле</w:t>
      </w:r>
      <w:r w:rsidR="00CC6054" w:rsidRPr="000454B5">
        <w:rPr>
          <w:rFonts w:ascii="Times New Roman" w:hAnsi="Times New Roman" w:cs="Times New Roman"/>
          <w:sz w:val="32"/>
          <w:szCs w:val="32"/>
        </w:rPr>
        <w:t>е одного миллиарда</w:t>
      </w:r>
      <w:r w:rsidR="00444185" w:rsidRPr="000454B5">
        <w:rPr>
          <w:rFonts w:ascii="Times New Roman" w:hAnsi="Times New Roman" w:cs="Times New Roman"/>
          <w:sz w:val="32"/>
          <w:szCs w:val="32"/>
        </w:rPr>
        <w:t xml:space="preserve"> </w:t>
      </w:r>
      <w:r w:rsidR="00B96F9C" w:rsidRPr="000454B5">
        <w:rPr>
          <w:rFonts w:ascii="Times New Roman" w:hAnsi="Times New Roman" w:cs="Times New Roman"/>
          <w:sz w:val="32"/>
          <w:szCs w:val="32"/>
        </w:rPr>
        <w:t xml:space="preserve">двухсот млн. </w:t>
      </w:r>
      <w:r w:rsidR="00444185" w:rsidRPr="000454B5">
        <w:rPr>
          <w:rFonts w:ascii="Times New Roman" w:hAnsi="Times New Roman" w:cs="Times New Roman"/>
          <w:sz w:val="32"/>
          <w:szCs w:val="32"/>
        </w:rPr>
        <w:t>рублей</w:t>
      </w:r>
      <w:r w:rsidR="00111CCE" w:rsidRPr="000454B5">
        <w:rPr>
          <w:rFonts w:ascii="Times New Roman" w:hAnsi="Times New Roman" w:cs="Times New Roman"/>
          <w:sz w:val="32"/>
          <w:szCs w:val="32"/>
        </w:rPr>
        <w:t>,</w:t>
      </w:r>
      <w:r w:rsidR="00B96F9C" w:rsidRPr="000454B5">
        <w:rPr>
          <w:rFonts w:ascii="Times New Roman" w:hAnsi="Times New Roman" w:cs="Times New Roman"/>
          <w:sz w:val="32"/>
          <w:szCs w:val="32"/>
        </w:rPr>
        <w:t xml:space="preserve"> </w:t>
      </w:r>
      <w:r w:rsidR="00B441A6" w:rsidRPr="000454B5">
        <w:rPr>
          <w:rFonts w:ascii="Times New Roman" w:hAnsi="Times New Roman" w:cs="Times New Roman"/>
          <w:sz w:val="32"/>
          <w:szCs w:val="32"/>
        </w:rPr>
        <w:t>что на</w:t>
      </w:r>
      <w:r w:rsidR="00111CCE" w:rsidRPr="000454B5">
        <w:rPr>
          <w:rFonts w:ascii="Times New Roman" w:hAnsi="Times New Roman" w:cs="Times New Roman"/>
          <w:sz w:val="32"/>
          <w:szCs w:val="32"/>
        </w:rPr>
        <w:t xml:space="preserve"> </w:t>
      </w:r>
      <w:r w:rsidR="00B96F9C" w:rsidRPr="000454B5">
        <w:rPr>
          <w:rFonts w:ascii="Times New Roman" w:hAnsi="Times New Roman" w:cs="Times New Roman"/>
          <w:sz w:val="32"/>
          <w:szCs w:val="32"/>
        </w:rPr>
        <w:t>31</w:t>
      </w:r>
      <w:r w:rsidR="00111CCE" w:rsidRPr="000454B5">
        <w:rPr>
          <w:rFonts w:ascii="Times New Roman" w:hAnsi="Times New Roman" w:cs="Times New Roman"/>
          <w:sz w:val="32"/>
          <w:szCs w:val="32"/>
        </w:rPr>
        <w:t>% больше 202</w:t>
      </w:r>
      <w:r w:rsidR="00B96F9C" w:rsidRPr="000454B5">
        <w:rPr>
          <w:rFonts w:ascii="Times New Roman" w:hAnsi="Times New Roman" w:cs="Times New Roman"/>
          <w:sz w:val="32"/>
          <w:szCs w:val="32"/>
        </w:rPr>
        <w:t>4</w:t>
      </w:r>
      <w:r w:rsidR="00111CCE" w:rsidRPr="000454B5">
        <w:rPr>
          <w:rFonts w:ascii="Times New Roman" w:hAnsi="Times New Roman" w:cs="Times New Roman"/>
          <w:sz w:val="32"/>
          <w:szCs w:val="32"/>
        </w:rPr>
        <w:t xml:space="preserve"> года</w:t>
      </w:r>
      <w:r w:rsidR="00444185" w:rsidRPr="000454B5">
        <w:rPr>
          <w:rFonts w:ascii="Times New Roman" w:hAnsi="Times New Roman" w:cs="Times New Roman"/>
          <w:sz w:val="32"/>
          <w:szCs w:val="32"/>
        </w:rPr>
        <w:t>. В расчете на одного жителя</w:t>
      </w:r>
      <w:r w:rsidR="00333DE4" w:rsidRPr="000454B5">
        <w:rPr>
          <w:rFonts w:ascii="Times New Roman" w:hAnsi="Times New Roman" w:cs="Times New Roman"/>
          <w:sz w:val="32"/>
          <w:szCs w:val="32"/>
        </w:rPr>
        <w:t xml:space="preserve"> </w:t>
      </w:r>
      <w:r w:rsidR="00444185" w:rsidRPr="000454B5">
        <w:rPr>
          <w:rFonts w:ascii="Times New Roman" w:hAnsi="Times New Roman" w:cs="Times New Roman"/>
          <w:sz w:val="32"/>
          <w:szCs w:val="32"/>
        </w:rPr>
        <w:t xml:space="preserve">объем </w:t>
      </w:r>
      <w:r w:rsidR="00333DE4" w:rsidRPr="000454B5">
        <w:rPr>
          <w:rFonts w:ascii="Times New Roman" w:hAnsi="Times New Roman" w:cs="Times New Roman"/>
          <w:sz w:val="32"/>
          <w:szCs w:val="32"/>
        </w:rPr>
        <w:t>инвестици</w:t>
      </w:r>
      <w:r w:rsidR="0026082C" w:rsidRPr="000454B5">
        <w:rPr>
          <w:rFonts w:ascii="Times New Roman" w:hAnsi="Times New Roman" w:cs="Times New Roman"/>
          <w:sz w:val="32"/>
          <w:szCs w:val="32"/>
        </w:rPr>
        <w:t>й</w:t>
      </w:r>
      <w:r w:rsidR="00AC11B6" w:rsidRPr="000454B5">
        <w:rPr>
          <w:rFonts w:ascii="Times New Roman" w:hAnsi="Times New Roman" w:cs="Times New Roman"/>
          <w:sz w:val="32"/>
          <w:szCs w:val="32"/>
        </w:rPr>
        <w:t xml:space="preserve"> </w:t>
      </w:r>
      <w:r w:rsidR="00333DE4" w:rsidRPr="000454B5">
        <w:rPr>
          <w:rFonts w:ascii="Times New Roman" w:hAnsi="Times New Roman" w:cs="Times New Roman"/>
          <w:sz w:val="32"/>
          <w:szCs w:val="32"/>
        </w:rPr>
        <w:t xml:space="preserve">составил </w:t>
      </w:r>
      <w:r w:rsidR="009C121F" w:rsidRPr="000454B5">
        <w:rPr>
          <w:rFonts w:ascii="Times New Roman" w:hAnsi="Times New Roman" w:cs="Times New Roman"/>
          <w:sz w:val="32"/>
          <w:szCs w:val="32"/>
        </w:rPr>
        <w:t xml:space="preserve">более </w:t>
      </w:r>
      <w:r w:rsidR="00B441A6" w:rsidRPr="000454B5">
        <w:rPr>
          <w:rFonts w:ascii="Times New Roman" w:hAnsi="Times New Roman" w:cs="Times New Roman"/>
          <w:sz w:val="32"/>
          <w:szCs w:val="32"/>
        </w:rPr>
        <w:t>с</w:t>
      </w:r>
      <w:r w:rsidR="004E0583">
        <w:rPr>
          <w:rFonts w:ascii="Times New Roman" w:hAnsi="Times New Roman" w:cs="Times New Roman"/>
          <w:sz w:val="32"/>
          <w:szCs w:val="32"/>
        </w:rPr>
        <w:t>е</w:t>
      </w:r>
      <w:r w:rsidR="00B441A6" w:rsidRPr="000454B5">
        <w:rPr>
          <w:rFonts w:ascii="Times New Roman" w:hAnsi="Times New Roman" w:cs="Times New Roman"/>
          <w:sz w:val="32"/>
          <w:szCs w:val="32"/>
        </w:rPr>
        <w:t>мидесяти</w:t>
      </w:r>
      <w:r w:rsidR="00CC72C6" w:rsidRPr="000454B5">
        <w:rPr>
          <w:rFonts w:ascii="Times New Roman" w:hAnsi="Times New Roman" w:cs="Times New Roman"/>
          <w:sz w:val="32"/>
          <w:szCs w:val="32"/>
        </w:rPr>
        <w:t xml:space="preserve"> тысяч</w:t>
      </w:r>
      <w:r w:rsidR="00B34AD8" w:rsidRPr="000454B5">
        <w:rPr>
          <w:rFonts w:ascii="Times New Roman" w:hAnsi="Times New Roman" w:cs="Times New Roman"/>
          <w:sz w:val="32"/>
          <w:szCs w:val="32"/>
        </w:rPr>
        <w:t xml:space="preserve"> </w:t>
      </w:r>
      <w:r w:rsidR="00333DE4" w:rsidRPr="000454B5">
        <w:rPr>
          <w:rFonts w:ascii="Times New Roman" w:hAnsi="Times New Roman" w:cs="Times New Roman"/>
          <w:sz w:val="32"/>
          <w:szCs w:val="32"/>
        </w:rPr>
        <w:t>рублей</w:t>
      </w:r>
      <w:r w:rsidR="00111CCE" w:rsidRPr="000454B5">
        <w:rPr>
          <w:rFonts w:ascii="Times New Roman" w:hAnsi="Times New Roman" w:cs="Times New Roman"/>
          <w:sz w:val="32"/>
          <w:szCs w:val="32"/>
        </w:rPr>
        <w:t>, что</w:t>
      </w:r>
      <w:r w:rsidR="009F086E" w:rsidRPr="000454B5">
        <w:rPr>
          <w:rFonts w:ascii="Times New Roman" w:hAnsi="Times New Roman" w:cs="Times New Roman"/>
          <w:sz w:val="32"/>
          <w:szCs w:val="32"/>
        </w:rPr>
        <w:t xml:space="preserve"> больше</w:t>
      </w:r>
      <w:r w:rsidR="00111CCE" w:rsidRPr="000454B5">
        <w:rPr>
          <w:rFonts w:ascii="Times New Roman" w:hAnsi="Times New Roman" w:cs="Times New Roman"/>
          <w:sz w:val="32"/>
          <w:szCs w:val="32"/>
        </w:rPr>
        <w:t xml:space="preserve"> на</w:t>
      </w:r>
      <w:r w:rsidR="00A35BE8" w:rsidRPr="000454B5">
        <w:rPr>
          <w:rFonts w:ascii="Times New Roman" w:hAnsi="Times New Roman" w:cs="Times New Roman"/>
          <w:sz w:val="32"/>
          <w:szCs w:val="32"/>
        </w:rPr>
        <w:t xml:space="preserve"> </w:t>
      </w:r>
      <w:r w:rsidR="00B441A6" w:rsidRPr="000454B5">
        <w:rPr>
          <w:rFonts w:ascii="Times New Roman" w:hAnsi="Times New Roman" w:cs="Times New Roman"/>
          <w:sz w:val="32"/>
          <w:szCs w:val="32"/>
        </w:rPr>
        <w:t>20</w:t>
      </w:r>
      <w:r w:rsidR="00111CCE" w:rsidRPr="000454B5">
        <w:rPr>
          <w:rFonts w:ascii="Times New Roman" w:hAnsi="Times New Roman" w:cs="Times New Roman"/>
          <w:sz w:val="32"/>
          <w:szCs w:val="32"/>
        </w:rPr>
        <w:t xml:space="preserve"> %</w:t>
      </w:r>
      <w:r w:rsidR="00A812E4" w:rsidRPr="000454B5">
        <w:rPr>
          <w:rFonts w:ascii="Times New Roman" w:hAnsi="Times New Roman" w:cs="Times New Roman"/>
          <w:sz w:val="32"/>
          <w:szCs w:val="32"/>
        </w:rPr>
        <w:t xml:space="preserve">. </w:t>
      </w:r>
      <w:r w:rsidR="00333DE4" w:rsidRPr="000454B5">
        <w:rPr>
          <w:rFonts w:ascii="Times New Roman" w:hAnsi="Times New Roman" w:cs="Times New Roman"/>
          <w:sz w:val="32"/>
          <w:szCs w:val="32"/>
        </w:rPr>
        <w:t xml:space="preserve"> </w:t>
      </w:r>
    </w:p>
    <w:p w14:paraId="793D545D" w14:textId="4E30803D" w:rsidR="002F6FBB" w:rsidRPr="000454B5" w:rsidRDefault="00B441A6" w:rsidP="002F6FBB">
      <w:pPr>
        <w:spacing w:after="0"/>
        <w:ind w:firstLine="709"/>
        <w:jc w:val="both"/>
        <w:rPr>
          <w:rFonts w:ascii="Times New Roman" w:hAnsi="Times New Roman" w:cs="Times New Roman"/>
          <w:bCs/>
          <w:sz w:val="32"/>
          <w:szCs w:val="32"/>
        </w:rPr>
      </w:pPr>
      <w:r w:rsidRPr="000454B5">
        <w:rPr>
          <w:rFonts w:ascii="Times New Roman" w:hAnsi="Times New Roman" w:cs="Times New Roman"/>
          <w:bCs/>
          <w:sz w:val="32"/>
          <w:szCs w:val="32"/>
        </w:rPr>
        <w:t>Б</w:t>
      </w:r>
      <w:r w:rsidR="002F6FBB" w:rsidRPr="000454B5">
        <w:rPr>
          <w:rFonts w:ascii="Times New Roman" w:hAnsi="Times New Roman" w:cs="Times New Roman"/>
          <w:bCs/>
          <w:sz w:val="32"/>
          <w:szCs w:val="32"/>
        </w:rPr>
        <w:t>юджетные инвестици</w:t>
      </w:r>
      <w:r w:rsidR="0026082C" w:rsidRPr="000454B5">
        <w:rPr>
          <w:rFonts w:ascii="Times New Roman" w:hAnsi="Times New Roman" w:cs="Times New Roman"/>
          <w:bCs/>
          <w:sz w:val="32"/>
          <w:szCs w:val="32"/>
        </w:rPr>
        <w:t>и</w:t>
      </w:r>
      <w:r w:rsidR="00CC6054" w:rsidRPr="000454B5">
        <w:rPr>
          <w:rFonts w:ascii="Times New Roman" w:hAnsi="Times New Roman" w:cs="Times New Roman"/>
          <w:bCs/>
          <w:sz w:val="32"/>
          <w:szCs w:val="32"/>
        </w:rPr>
        <w:t xml:space="preserve"> </w:t>
      </w:r>
      <w:r w:rsidR="00B96F9C" w:rsidRPr="000454B5">
        <w:rPr>
          <w:rFonts w:ascii="Times New Roman" w:hAnsi="Times New Roman" w:cs="Times New Roman"/>
          <w:bCs/>
          <w:sz w:val="32"/>
          <w:szCs w:val="32"/>
        </w:rPr>
        <w:t xml:space="preserve">увеличились в </w:t>
      </w:r>
      <w:r w:rsidR="00CF65B9">
        <w:rPr>
          <w:rFonts w:ascii="Times New Roman" w:hAnsi="Times New Roman" w:cs="Times New Roman"/>
          <w:bCs/>
          <w:sz w:val="32"/>
          <w:szCs w:val="32"/>
        </w:rPr>
        <w:t>3</w:t>
      </w:r>
      <w:r w:rsidR="00B96F9C" w:rsidRPr="000454B5">
        <w:rPr>
          <w:rFonts w:ascii="Times New Roman" w:hAnsi="Times New Roman" w:cs="Times New Roman"/>
          <w:bCs/>
          <w:sz w:val="32"/>
          <w:szCs w:val="32"/>
        </w:rPr>
        <w:t xml:space="preserve"> раза</w:t>
      </w:r>
      <w:r w:rsidR="002F6FBB" w:rsidRPr="000454B5">
        <w:rPr>
          <w:rFonts w:ascii="Times New Roman" w:hAnsi="Times New Roman" w:cs="Times New Roman"/>
          <w:bCs/>
          <w:sz w:val="32"/>
          <w:szCs w:val="32"/>
        </w:rPr>
        <w:t xml:space="preserve"> и с учетом средств вышестоящих бюджетов сос</w:t>
      </w:r>
      <w:r w:rsidR="00CC6054" w:rsidRPr="000454B5">
        <w:rPr>
          <w:rFonts w:ascii="Times New Roman" w:hAnsi="Times New Roman" w:cs="Times New Roman"/>
          <w:bCs/>
          <w:sz w:val="32"/>
          <w:szCs w:val="32"/>
        </w:rPr>
        <w:t xml:space="preserve">тавили </w:t>
      </w:r>
      <w:r w:rsidR="00CF65B9">
        <w:rPr>
          <w:rFonts w:ascii="Times New Roman" w:hAnsi="Times New Roman" w:cs="Times New Roman"/>
          <w:bCs/>
          <w:sz w:val="32"/>
          <w:szCs w:val="32"/>
        </w:rPr>
        <w:t>более</w:t>
      </w:r>
      <w:r w:rsidR="00B96F9C" w:rsidRPr="000454B5">
        <w:rPr>
          <w:rFonts w:ascii="Times New Roman" w:hAnsi="Times New Roman" w:cs="Times New Roman"/>
          <w:bCs/>
          <w:sz w:val="32"/>
          <w:szCs w:val="32"/>
        </w:rPr>
        <w:t xml:space="preserve"> </w:t>
      </w:r>
      <w:r w:rsidR="00DE53F6" w:rsidRPr="000454B5">
        <w:rPr>
          <w:rFonts w:ascii="Times New Roman" w:hAnsi="Times New Roman" w:cs="Times New Roman"/>
          <w:bCs/>
          <w:sz w:val="32"/>
          <w:szCs w:val="32"/>
        </w:rPr>
        <w:t>четырёхсот млн.</w:t>
      </w:r>
      <w:r w:rsidR="002F6FBB" w:rsidRPr="000454B5">
        <w:rPr>
          <w:rFonts w:ascii="Times New Roman" w:hAnsi="Times New Roman" w:cs="Times New Roman"/>
          <w:bCs/>
          <w:sz w:val="32"/>
          <w:szCs w:val="32"/>
        </w:rPr>
        <w:t xml:space="preserve"> рублей. Их </w:t>
      </w:r>
      <w:r w:rsidR="00A35BE8" w:rsidRPr="000454B5">
        <w:rPr>
          <w:rFonts w:ascii="Times New Roman" w:hAnsi="Times New Roman" w:cs="Times New Roman"/>
          <w:bCs/>
          <w:sz w:val="32"/>
          <w:szCs w:val="32"/>
        </w:rPr>
        <w:t xml:space="preserve">доля в общем объёме </w:t>
      </w:r>
      <w:r w:rsidR="00B96F9C" w:rsidRPr="000454B5">
        <w:rPr>
          <w:rFonts w:ascii="Times New Roman" w:hAnsi="Times New Roman" w:cs="Times New Roman"/>
          <w:bCs/>
          <w:sz w:val="32"/>
          <w:szCs w:val="32"/>
        </w:rPr>
        <w:t>33</w:t>
      </w:r>
      <w:r w:rsidR="00CF65B9">
        <w:rPr>
          <w:rFonts w:ascii="Times New Roman" w:hAnsi="Times New Roman" w:cs="Times New Roman"/>
          <w:bCs/>
          <w:sz w:val="32"/>
          <w:szCs w:val="32"/>
        </w:rPr>
        <w:t xml:space="preserve">,5 </w:t>
      </w:r>
      <w:r w:rsidR="002F6FBB" w:rsidRPr="000454B5">
        <w:rPr>
          <w:rFonts w:ascii="Times New Roman" w:hAnsi="Times New Roman" w:cs="Times New Roman"/>
          <w:bCs/>
          <w:sz w:val="32"/>
          <w:szCs w:val="32"/>
        </w:rPr>
        <w:t xml:space="preserve">%. </w:t>
      </w:r>
    </w:p>
    <w:p w14:paraId="63863540" w14:textId="2970A8CB" w:rsidR="004D1E4D" w:rsidRPr="000454B5" w:rsidRDefault="009E0FB3" w:rsidP="00F27EAA">
      <w:pPr>
        <w:spacing w:after="0"/>
        <w:ind w:firstLine="709"/>
        <w:jc w:val="both"/>
        <w:rPr>
          <w:rFonts w:ascii="Times New Roman" w:hAnsi="Times New Roman" w:cs="Times New Roman"/>
          <w:i/>
          <w:sz w:val="32"/>
          <w:szCs w:val="32"/>
        </w:rPr>
      </w:pPr>
      <w:r w:rsidRPr="000454B5">
        <w:rPr>
          <w:rFonts w:ascii="Times New Roman" w:hAnsi="Times New Roman" w:cs="Times New Roman"/>
          <w:sz w:val="32"/>
          <w:szCs w:val="32"/>
        </w:rPr>
        <w:t>И</w:t>
      </w:r>
      <w:r w:rsidR="004D1E4D" w:rsidRPr="000454B5">
        <w:rPr>
          <w:rFonts w:ascii="Times New Roman" w:hAnsi="Times New Roman" w:cs="Times New Roman"/>
          <w:sz w:val="32"/>
          <w:szCs w:val="32"/>
        </w:rPr>
        <w:t xml:space="preserve">нвестиции сельскохозяйственных организаций составили </w:t>
      </w:r>
      <w:r w:rsidRPr="000454B5">
        <w:rPr>
          <w:rFonts w:ascii="Times New Roman" w:hAnsi="Times New Roman" w:cs="Times New Roman"/>
          <w:sz w:val="32"/>
          <w:szCs w:val="32"/>
        </w:rPr>
        <w:t>свыше</w:t>
      </w:r>
      <w:r w:rsidR="004D1E4D" w:rsidRPr="000454B5">
        <w:rPr>
          <w:rFonts w:ascii="Times New Roman" w:hAnsi="Times New Roman" w:cs="Times New Roman"/>
          <w:sz w:val="32"/>
          <w:szCs w:val="32"/>
        </w:rPr>
        <w:t xml:space="preserve"> </w:t>
      </w:r>
      <w:r w:rsidR="00B96F9C" w:rsidRPr="000454B5">
        <w:rPr>
          <w:rFonts w:ascii="Times New Roman" w:hAnsi="Times New Roman" w:cs="Times New Roman"/>
          <w:i/>
          <w:iCs/>
          <w:sz w:val="32"/>
          <w:szCs w:val="32"/>
        </w:rPr>
        <w:t>девяносто семи</w:t>
      </w:r>
      <w:r w:rsidR="004D1E4D" w:rsidRPr="000454B5">
        <w:rPr>
          <w:rFonts w:ascii="Times New Roman" w:hAnsi="Times New Roman" w:cs="Times New Roman"/>
          <w:sz w:val="32"/>
          <w:szCs w:val="32"/>
        </w:rPr>
        <w:t xml:space="preserve"> миллион</w:t>
      </w:r>
      <w:r w:rsidRPr="000454B5">
        <w:rPr>
          <w:rFonts w:ascii="Times New Roman" w:hAnsi="Times New Roman" w:cs="Times New Roman"/>
          <w:sz w:val="32"/>
          <w:szCs w:val="32"/>
        </w:rPr>
        <w:t>ов</w:t>
      </w:r>
      <w:r w:rsidR="004D1E4D" w:rsidRPr="000454B5">
        <w:rPr>
          <w:rFonts w:ascii="Times New Roman" w:hAnsi="Times New Roman" w:cs="Times New Roman"/>
          <w:sz w:val="32"/>
          <w:szCs w:val="32"/>
        </w:rPr>
        <w:t xml:space="preserve"> рублей. Устойчивому развитию </w:t>
      </w:r>
      <w:proofErr w:type="spellStart"/>
      <w:r w:rsidR="004D1E4D" w:rsidRPr="000454B5">
        <w:rPr>
          <w:rFonts w:ascii="Times New Roman" w:hAnsi="Times New Roman" w:cs="Times New Roman"/>
          <w:sz w:val="32"/>
          <w:szCs w:val="32"/>
        </w:rPr>
        <w:t>агроотрасли</w:t>
      </w:r>
      <w:proofErr w:type="spellEnd"/>
      <w:r w:rsidR="004D1E4D" w:rsidRPr="000454B5">
        <w:rPr>
          <w:rFonts w:ascii="Times New Roman" w:hAnsi="Times New Roman" w:cs="Times New Roman"/>
          <w:sz w:val="32"/>
          <w:szCs w:val="32"/>
        </w:rPr>
        <w:t xml:space="preserve"> способствуют </w:t>
      </w:r>
      <w:r w:rsidR="004D1E4D" w:rsidRPr="000454B5">
        <w:rPr>
          <w:rFonts w:ascii="Times New Roman" w:hAnsi="Times New Roman" w:cs="Times New Roman"/>
          <w:b/>
          <w:sz w:val="32"/>
          <w:szCs w:val="32"/>
        </w:rPr>
        <w:t>меры государственной</w:t>
      </w:r>
      <w:r w:rsidR="004D1E4D" w:rsidRPr="000454B5">
        <w:rPr>
          <w:rFonts w:ascii="Times New Roman" w:hAnsi="Times New Roman" w:cs="Times New Roman"/>
          <w:sz w:val="32"/>
          <w:szCs w:val="32"/>
        </w:rPr>
        <w:t xml:space="preserve"> </w:t>
      </w:r>
      <w:r w:rsidR="004D1E4D" w:rsidRPr="000454B5">
        <w:rPr>
          <w:rFonts w:ascii="Times New Roman" w:hAnsi="Times New Roman" w:cs="Times New Roman"/>
          <w:b/>
          <w:sz w:val="32"/>
          <w:szCs w:val="32"/>
        </w:rPr>
        <w:t>финансовой поддержки</w:t>
      </w:r>
      <w:r w:rsidR="004D1E4D" w:rsidRPr="000454B5">
        <w:rPr>
          <w:rFonts w:ascii="Times New Roman" w:hAnsi="Times New Roman" w:cs="Times New Roman"/>
          <w:sz w:val="32"/>
          <w:szCs w:val="32"/>
        </w:rPr>
        <w:t>. Предусмотрены субсидии на создание объектов молочного и мясного животноводства, на поддержку племенного животноводства, а также на производство мяса и молока. В растениеводстве - на поддержку производителей зерна, картофеля, овощей, масличных и технических культур. Работают программы льготного кредитования, гранты для фермерских хозяйств. В прошедшем году сельскохозяйственные пред</w:t>
      </w:r>
      <w:r w:rsidR="007876B3" w:rsidRPr="000454B5">
        <w:rPr>
          <w:rFonts w:ascii="Times New Roman" w:hAnsi="Times New Roman" w:cs="Times New Roman"/>
          <w:sz w:val="32"/>
          <w:szCs w:val="32"/>
        </w:rPr>
        <w:t xml:space="preserve">приятия округа получили </w:t>
      </w:r>
      <w:r w:rsidR="00D27D47" w:rsidRPr="000454B5">
        <w:rPr>
          <w:rFonts w:ascii="Times New Roman" w:hAnsi="Times New Roman" w:cs="Times New Roman"/>
          <w:sz w:val="32"/>
          <w:szCs w:val="32"/>
        </w:rPr>
        <w:t xml:space="preserve">около </w:t>
      </w:r>
      <w:r w:rsidR="00DE53F6" w:rsidRPr="000454B5">
        <w:rPr>
          <w:rFonts w:ascii="Times New Roman" w:hAnsi="Times New Roman" w:cs="Times New Roman"/>
          <w:sz w:val="32"/>
          <w:szCs w:val="32"/>
        </w:rPr>
        <w:t>четырёх млн.</w:t>
      </w:r>
      <w:r w:rsidR="004D1E4D" w:rsidRPr="000454B5">
        <w:rPr>
          <w:rFonts w:ascii="Times New Roman" w:hAnsi="Times New Roman" w:cs="Times New Roman"/>
          <w:sz w:val="32"/>
          <w:szCs w:val="32"/>
        </w:rPr>
        <w:t xml:space="preserve"> рублей из федерального и областного бюджетов по различным направлениям государственной программы развития агропр</w:t>
      </w:r>
      <w:r w:rsidR="007876B3" w:rsidRPr="000454B5">
        <w:rPr>
          <w:rFonts w:ascii="Times New Roman" w:hAnsi="Times New Roman" w:cs="Times New Roman"/>
          <w:sz w:val="32"/>
          <w:szCs w:val="32"/>
        </w:rPr>
        <w:t>омышленного комплекса</w:t>
      </w:r>
      <w:r w:rsidR="004D1E4D" w:rsidRPr="000454B5">
        <w:rPr>
          <w:rFonts w:ascii="Times New Roman" w:hAnsi="Times New Roman" w:cs="Times New Roman"/>
          <w:sz w:val="32"/>
          <w:szCs w:val="32"/>
        </w:rPr>
        <w:t>.</w:t>
      </w:r>
    </w:p>
    <w:p w14:paraId="3D3B869D" w14:textId="3D60D89C" w:rsidR="00B441A6" w:rsidRPr="000454B5" w:rsidRDefault="009E0FB3" w:rsidP="00B441A6">
      <w:pPr>
        <w:spacing w:after="0"/>
        <w:ind w:firstLine="709"/>
        <w:jc w:val="both"/>
        <w:rPr>
          <w:rFonts w:ascii="Times New Roman" w:hAnsi="Times New Roman" w:cs="Times New Roman"/>
          <w:sz w:val="32"/>
          <w:szCs w:val="32"/>
        </w:rPr>
      </w:pPr>
      <w:r w:rsidRPr="000454B5">
        <w:rPr>
          <w:rFonts w:ascii="Times New Roman" w:hAnsi="Times New Roman" w:cs="Times New Roman"/>
          <w:sz w:val="32"/>
          <w:szCs w:val="32"/>
        </w:rPr>
        <w:t>Инвестиции строительных организаций</w:t>
      </w:r>
      <w:r w:rsidR="008941BB" w:rsidRPr="000454B5">
        <w:rPr>
          <w:rFonts w:ascii="Times New Roman" w:hAnsi="Times New Roman" w:cs="Times New Roman"/>
          <w:sz w:val="32"/>
          <w:szCs w:val="32"/>
        </w:rPr>
        <w:t xml:space="preserve"> </w:t>
      </w:r>
      <w:r w:rsidR="00B24BB9" w:rsidRPr="000454B5">
        <w:rPr>
          <w:rFonts w:ascii="Times New Roman" w:hAnsi="Times New Roman" w:cs="Times New Roman"/>
          <w:sz w:val="32"/>
          <w:szCs w:val="32"/>
        </w:rPr>
        <w:t xml:space="preserve">снизились на </w:t>
      </w:r>
      <w:r w:rsidR="00D27D47" w:rsidRPr="000454B5">
        <w:rPr>
          <w:rFonts w:ascii="Times New Roman" w:hAnsi="Times New Roman" w:cs="Times New Roman"/>
          <w:sz w:val="32"/>
          <w:szCs w:val="32"/>
        </w:rPr>
        <w:t>33</w:t>
      </w:r>
      <w:r w:rsidR="00B24BB9" w:rsidRPr="000454B5">
        <w:rPr>
          <w:rFonts w:ascii="Times New Roman" w:hAnsi="Times New Roman" w:cs="Times New Roman"/>
          <w:sz w:val="32"/>
          <w:szCs w:val="32"/>
        </w:rPr>
        <w:t xml:space="preserve"> %. Они составили </w:t>
      </w:r>
      <w:r w:rsidR="00D27D47" w:rsidRPr="000454B5">
        <w:rPr>
          <w:rFonts w:ascii="Times New Roman" w:hAnsi="Times New Roman" w:cs="Times New Roman"/>
          <w:sz w:val="32"/>
          <w:szCs w:val="32"/>
        </w:rPr>
        <w:t>восемьдесят восемь</w:t>
      </w:r>
      <w:r w:rsidRPr="000454B5">
        <w:rPr>
          <w:rFonts w:ascii="Times New Roman" w:hAnsi="Times New Roman" w:cs="Times New Roman"/>
          <w:sz w:val="32"/>
          <w:szCs w:val="32"/>
        </w:rPr>
        <w:t xml:space="preserve"> миллионов рублей.</w:t>
      </w:r>
      <w:r w:rsidR="00B24BB9" w:rsidRPr="000454B5">
        <w:rPr>
          <w:rFonts w:ascii="Times New Roman" w:hAnsi="Times New Roman" w:cs="Times New Roman"/>
          <w:sz w:val="32"/>
          <w:szCs w:val="32"/>
        </w:rPr>
        <w:t xml:space="preserve"> Снижению</w:t>
      </w:r>
      <w:r w:rsidR="00BC13D7" w:rsidRPr="000454B5">
        <w:rPr>
          <w:rFonts w:ascii="Times New Roman" w:hAnsi="Times New Roman" w:cs="Times New Roman"/>
          <w:sz w:val="32"/>
          <w:szCs w:val="32"/>
        </w:rPr>
        <w:t xml:space="preserve"> объем</w:t>
      </w:r>
      <w:r w:rsidR="006C5FC9" w:rsidRPr="000454B5">
        <w:rPr>
          <w:rFonts w:ascii="Times New Roman" w:hAnsi="Times New Roman" w:cs="Times New Roman"/>
          <w:sz w:val="32"/>
          <w:szCs w:val="32"/>
        </w:rPr>
        <w:t>а</w:t>
      </w:r>
      <w:r w:rsidR="00BC13D7" w:rsidRPr="000454B5">
        <w:rPr>
          <w:rFonts w:ascii="Times New Roman" w:hAnsi="Times New Roman" w:cs="Times New Roman"/>
          <w:sz w:val="32"/>
          <w:szCs w:val="32"/>
        </w:rPr>
        <w:t xml:space="preserve"> инвестиций </w:t>
      </w:r>
      <w:r w:rsidR="001734E9" w:rsidRPr="000454B5">
        <w:rPr>
          <w:rFonts w:ascii="Times New Roman" w:hAnsi="Times New Roman" w:cs="Times New Roman"/>
          <w:sz w:val="32"/>
          <w:szCs w:val="32"/>
        </w:rPr>
        <w:t>способствовало</w:t>
      </w:r>
      <w:r w:rsidR="00BC13D7" w:rsidRPr="000454B5">
        <w:rPr>
          <w:rFonts w:ascii="Times New Roman" w:hAnsi="Times New Roman" w:cs="Times New Roman"/>
          <w:sz w:val="32"/>
          <w:szCs w:val="32"/>
        </w:rPr>
        <w:t xml:space="preserve"> </w:t>
      </w:r>
      <w:r w:rsidR="00B441A6" w:rsidRPr="000454B5">
        <w:rPr>
          <w:rFonts w:ascii="Times New Roman" w:hAnsi="Times New Roman" w:cs="Times New Roman"/>
          <w:sz w:val="32"/>
          <w:szCs w:val="32"/>
        </w:rPr>
        <w:t>приостановление строительства домов в рамках программы переселения граждан из аварийного жилищного фонда. В прошедшем году реализация программы осуществлялась посредством выплаты гражданам выкупной стоимости квартир и приобретения жилья на вторичном рынке.</w:t>
      </w:r>
    </w:p>
    <w:p w14:paraId="2FA29459" w14:textId="2F6A16B5" w:rsidR="00B45E0A" w:rsidRPr="000454B5" w:rsidRDefault="00D27D47" w:rsidP="00F27EAA">
      <w:pPr>
        <w:spacing w:after="0"/>
        <w:ind w:firstLine="709"/>
        <w:jc w:val="both"/>
        <w:rPr>
          <w:rFonts w:ascii="Times New Roman" w:hAnsi="Times New Roman" w:cs="Times New Roman"/>
          <w:bCs/>
          <w:sz w:val="32"/>
          <w:szCs w:val="32"/>
        </w:rPr>
      </w:pPr>
      <w:r w:rsidRPr="000454B5">
        <w:rPr>
          <w:rFonts w:ascii="Times New Roman" w:hAnsi="Times New Roman" w:cs="Times New Roman"/>
          <w:bCs/>
          <w:sz w:val="32"/>
          <w:szCs w:val="32"/>
        </w:rPr>
        <w:t>М</w:t>
      </w:r>
      <w:r w:rsidR="00B45E0A" w:rsidRPr="000454B5">
        <w:rPr>
          <w:rFonts w:ascii="Times New Roman" w:hAnsi="Times New Roman" w:cs="Times New Roman"/>
          <w:bCs/>
          <w:sz w:val="32"/>
          <w:szCs w:val="32"/>
        </w:rPr>
        <w:t xml:space="preserve">ы сделали значительный шаг вперёд, обретя уникальный визуальный бренд и внедрив Муниципальный инвестиционный стандарт. Эти стратегические инициативы создают прочный </w:t>
      </w:r>
      <w:r w:rsidR="00B45E0A" w:rsidRPr="000454B5">
        <w:rPr>
          <w:rFonts w:ascii="Times New Roman" w:hAnsi="Times New Roman" w:cs="Times New Roman"/>
          <w:bCs/>
          <w:sz w:val="32"/>
          <w:szCs w:val="32"/>
        </w:rPr>
        <w:lastRenderedPageBreak/>
        <w:t>фундамент для экономического роста и повышения инвестиционной привлекательности территории.</w:t>
      </w:r>
    </w:p>
    <w:p w14:paraId="13B8B13E" w14:textId="77777777" w:rsidR="00B45E0A" w:rsidRPr="000454B5" w:rsidRDefault="00B45E0A" w:rsidP="00B45E0A">
      <w:pPr>
        <w:spacing w:after="0"/>
        <w:ind w:firstLine="709"/>
        <w:jc w:val="both"/>
        <w:rPr>
          <w:rFonts w:ascii="Times New Roman" w:hAnsi="Times New Roman" w:cs="Times New Roman"/>
          <w:bCs/>
          <w:sz w:val="32"/>
          <w:szCs w:val="32"/>
        </w:rPr>
      </w:pPr>
      <w:r w:rsidRPr="000454B5">
        <w:rPr>
          <w:rFonts w:ascii="Times New Roman" w:hAnsi="Times New Roman" w:cs="Times New Roman"/>
          <w:bCs/>
          <w:sz w:val="32"/>
          <w:szCs w:val="32"/>
        </w:rPr>
        <w:t>Муниципальный инвестиционный стандарт — результат слаженной работы региональной и местной власти. Этот документ, состоящий из 10 базовых пунктов, создаёт прочную основу для активизации предпринимательской и инвестиционной деятельности, формируя комфортные и прозрачные условия для бизнеса.</w:t>
      </w:r>
    </w:p>
    <w:p w14:paraId="1ACFF7CA" w14:textId="77777777" w:rsidR="00B45E0A" w:rsidRPr="000454B5" w:rsidRDefault="00B45E0A" w:rsidP="00B45E0A">
      <w:pPr>
        <w:spacing w:after="0"/>
        <w:ind w:firstLine="709"/>
        <w:jc w:val="both"/>
        <w:rPr>
          <w:rFonts w:ascii="Times New Roman" w:hAnsi="Times New Roman" w:cs="Times New Roman"/>
          <w:bCs/>
          <w:sz w:val="32"/>
          <w:szCs w:val="32"/>
        </w:rPr>
      </w:pPr>
      <w:r w:rsidRPr="000454B5">
        <w:rPr>
          <w:rFonts w:ascii="Times New Roman" w:hAnsi="Times New Roman" w:cs="Times New Roman"/>
          <w:bCs/>
          <w:sz w:val="32"/>
          <w:szCs w:val="32"/>
        </w:rPr>
        <w:t>Ключевым элементом стандарта является Инвестиционный профиль муниципалитета. Это комплексный презентационный материал с наглядной инфографикой и статистикой, содержащий всю необходимую информацию для принятия инвестором решения о вложениях в проекты на территории округа. Ознакомиться с профилем можно на официальном сайте: 1maysk.nobl.ru.</w:t>
      </w:r>
    </w:p>
    <w:p w14:paraId="39A57773" w14:textId="26D519B7" w:rsidR="00B45E0A" w:rsidRPr="000454B5" w:rsidRDefault="00B45E0A" w:rsidP="00B45E0A">
      <w:pPr>
        <w:spacing w:after="0"/>
        <w:ind w:firstLine="709"/>
        <w:jc w:val="both"/>
        <w:rPr>
          <w:rFonts w:ascii="Times New Roman" w:hAnsi="Times New Roman" w:cs="Times New Roman"/>
          <w:bCs/>
          <w:sz w:val="32"/>
          <w:szCs w:val="32"/>
        </w:rPr>
      </w:pPr>
      <w:r w:rsidRPr="000454B5">
        <w:rPr>
          <w:rFonts w:ascii="Times New Roman" w:hAnsi="Times New Roman" w:cs="Times New Roman"/>
          <w:bCs/>
          <w:sz w:val="32"/>
          <w:szCs w:val="32"/>
        </w:rPr>
        <w:t xml:space="preserve">Инвестиционная привлекательность </w:t>
      </w:r>
      <w:r w:rsidR="008F09AB" w:rsidRPr="000454B5">
        <w:rPr>
          <w:rFonts w:ascii="Times New Roman" w:hAnsi="Times New Roman" w:cs="Times New Roman"/>
          <w:bCs/>
          <w:sz w:val="32"/>
          <w:szCs w:val="32"/>
        </w:rPr>
        <w:t xml:space="preserve">нашего округа </w:t>
      </w:r>
      <w:r w:rsidRPr="000454B5">
        <w:rPr>
          <w:rFonts w:ascii="Times New Roman" w:hAnsi="Times New Roman" w:cs="Times New Roman"/>
          <w:bCs/>
          <w:sz w:val="32"/>
          <w:szCs w:val="32"/>
        </w:rPr>
        <w:t>базируется на двух основных конкурентных преимуществах: высокой транспортной доступности и значительном природно-ресурсном потенциале.</w:t>
      </w:r>
    </w:p>
    <w:p w14:paraId="50A912C0" w14:textId="77777777" w:rsidR="00B45E0A" w:rsidRPr="000454B5" w:rsidRDefault="00B45E0A" w:rsidP="00B45E0A">
      <w:pPr>
        <w:spacing w:after="0"/>
        <w:ind w:firstLine="709"/>
        <w:jc w:val="both"/>
        <w:rPr>
          <w:rFonts w:ascii="Times New Roman" w:hAnsi="Times New Roman" w:cs="Times New Roman"/>
          <w:bCs/>
          <w:sz w:val="32"/>
          <w:szCs w:val="32"/>
        </w:rPr>
      </w:pPr>
      <w:r w:rsidRPr="000454B5">
        <w:rPr>
          <w:rFonts w:ascii="Times New Roman" w:hAnsi="Times New Roman" w:cs="Times New Roman"/>
          <w:bCs/>
          <w:sz w:val="32"/>
          <w:szCs w:val="32"/>
        </w:rPr>
        <w:t>Округ обладает развитой железнодорожной инфраструктурой, обеспечивающей прямое и бесперебойное сообщение со всеми регионами страны. Ключевым фактором является ежедневное курсирование поезда «Москва–Первомайск», что делает территорию легко доступной для деловых партнёров, туристов и обеспечивает надежные логистические цепочки.</w:t>
      </w:r>
    </w:p>
    <w:p w14:paraId="2B360588" w14:textId="77777777" w:rsidR="00B45E0A" w:rsidRPr="000454B5" w:rsidRDefault="00B45E0A" w:rsidP="00B45E0A">
      <w:pPr>
        <w:spacing w:after="0"/>
        <w:ind w:firstLine="709"/>
        <w:jc w:val="both"/>
        <w:rPr>
          <w:rFonts w:ascii="Times New Roman" w:hAnsi="Times New Roman" w:cs="Times New Roman"/>
          <w:bCs/>
          <w:sz w:val="32"/>
          <w:szCs w:val="32"/>
        </w:rPr>
      </w:pPr>
      <w:r w:rsidRPr="000454B5">
        <w:rPr>
          <w:rFonts w:ascii="Times New Roman" w:hAnsi="Times New Roman" w:cs="Times New Roman"/>
          <w:bCs/>
          <w:sz w:val="32"/>
          <w:szCs w:val="32"/>
        </w:rPr>
        <w:t>Недра округа содержат богатые запасы, открывающие перспективы для импортозамещающих и новых производств:</w:t>
      </w:r>
    </w:p>
    <w:p w14:paraId="527EF9F6" w14:textId="13DC7DC2" w:rsidR="00B45E0A" w:rsidRPr="000454B5" w:rsidRDefault="00B45E0A" w:rsidP="00B45E0A">
      <w:pPr>
        <w:spacing w:after="0"/>
        <w:ind w:firstLine="709"/>
        <w:jc w:val="both"/>
        <w:rPr>
          <w:rFonts w:ascii="Times New Roman" w:hAnsi="Times New Roman" w:cs="Times New Roman"/>
          <w:bCs/>
          <w:sz w:val="32"/>
          <w:szCs w:val="32"/>
        </w:rPr>
      </w:pPr>
      <w:r w:rsidRPr="000454B5">
        <w:rPr>
          <w:rFonts w:ascii="Times New Roman" w:hAnsi="Times New Roman" w:cs="Times New Roman"/>
          <w:bCs/>
          <w:sz w:val="32"/>
          <w:szCs w:val="32"/>
        </w:rPr>
        <w:t>Запасы известняков и доломитов служат сырьевой базой для производства щебня.</w:t>
      </w:r>
    </w:p>
    <w:p w14:paraId="6C483E1D" w14:textId="38B56A39" w:rsidR="00B45E0A" w:rsidRPr="000454B5" w:rsidRDefault="00B45E0A" w:rsidP="00B45E0A">
      <w:pPr>
        <w:spacing w:after="0"/>
        <w:ind w:firstLine="709"/>
        <w:jc w:val="both"/>
        <w:rPr>
          <w:rFonts w:ascii="Times New Roman" w:hAnsi="Times New Roman" w:cs="Times New Roman"/>
          <w:bCs/>
          <w:sz w:val="32"/>
          <w:szCs w:val="32"/>
        </w:rPr>
      </w:pPr>
      <w:proofErr w:type="spellStart"/>
      <w:r w:rsidRPr="000454B5">
        <w:rPr>
          <w:rFonts w:ascii="Times New Roman" w:hAnsi="Times New Roman" w:cs="Times New Roman"/>
          <w:bCs/>
          <w:sz w:val="32"/>
          <w:szCs w:val="32"/>
        </w:rPr>
        <w:t>Худошинское</w:t>
      </w:r>
      <w:proofErr w:type="spellEnd"/>
      <w:r w:rsidRPr="000454B5">
        <w:rPr>
          <w:rFonts w:ascii="Times New Roman" w:hAnsi="Times New Roman" w:cs="Times New Roman"/>
          <w:bCs/>
          <w:sz w:val="32"/>
          <w:szCs w:val="32"/>
        </w:rPr>
        <w:t xml:space="preserve"> месторождение маломагнезиальных известняков представляет потенциал для строительства современного цементного завода.</w:t>
      </w:r>
      <w:r w:rsidR="00C6338A" w:rsidRPr="00C6338A">
        <w:t xml:space="preserve"> </w:t>
      </w:r>
      <w:r w:rsidR="00C6338A" w:rsidRPr="00274FFA">
        <w:rPr>
          <w:rFonts w:ascii="Times New Roman" w:hAnsi="Times New Roman" w:cs="Times New Roman"/>
          <w:bCs/>
          <w:sz w:val="32"/>
          <w:szCs w:val="32"/>
        </w:rPr>
        <w:t xml:space="preserve">Превращение сырьевого потенциала в реальные производства </w:t>
      </w:r>
      <w:r w:rsidR="00C6338A" w:rsidRPr="00274FFA">
        <w:rPr>
          <w:rFonts w:ascii="Times New Roman" w:hAnsi="Times New Roman" w:cs="Times New Roman"/>
          <w:bCs/>
          <w:sz w:val="32"/>
          <w:szCs w:val="32"/>
        </w:rPr>
        <w:t xml:space="preserve">также </w:t>
      </w:r>
      <w:r w:rsidR="00C6338A" w:rsidRPr="00274FFA">
        <w:rPr>
          <w:rFonts w:ascii="Times New Roman" w:hAnsi="Times New Roman" w:cs="Times New Roman"/>
          <w:bCs/>
          <w:sz w:val="32"/>
          <w:szCs w:val="32"/>
        </w:rPr>
        <w:t>требует тесного партнёрства бизнеса и власти.</w:t>
      </w:r>
    </w:p>
    <w:p w14:paraId="0DA6DF36" w14:textId="32EF2543" w:rsidR="00B45E0A" w:rsidRPr="000454B5" w:rsidRDefault="00C6338A" w:rsidP="00B45E0A">
      <w:pPr>
        <w:spacing w:after="0"/>
        <w:ind w:firstLine="425"/>
        <w:jc w:val="both"/>
        <w:rPr>
          <w:rFonts w:ascii="Times New Roman" w:hAnsi="Times New Roman" w:cs="Times New Roman"/>
          <w:sz w:val="32"/>
          <w:szCs w:val="32"/>
        </w:rPr>
      </w:pPr>
      <w:r w:rsidRPr="00C6338A">
        <w:rPr>
          <w:rFonts w:ascii="Times New Roman" w:hAnsi="Times New Roman" w:cs="Times New Roman"/>
          <w:sz w:val="32"/>
          <w:szCs w:val="32"/>
        </w:rPr>
        <w:t>Именно поэтому поддержка</w:t>
      </w:r>
      <w:r w:rsidR="00B45E0A" w:rsidRPr="000454B5">
        <w:rPr>
          <w:rFonts w:ascii="Times New Roman" w:hAnsi="Times New Roman" w:cs="Times New Roman"/>
          <w:sz w:val="32"/>
          <w:szCs w:val="32"/>
        </w:rPr>
        <w:t xml:space="preserve"> предпринимательской инициативы - одно из ключевых направлений деятельности администрации округа. Обязательно нахожу время для встреч с участниками бизнес-</w:t>
      </w:r>
      <w:r w:rsidR="00B45E0A" w:rsidRPr="000454B5">
        <w:rPr>
          <w:rFonts w:ascii="Times New Roman" w:hAnsi="Times New Roman" w:cs="Times New Roman"/>
          <w:sz w:val="32"/>
          <w:szCs w:val="32"/>
        </w:rPr>
        <w:lastRenderedPageBreak/>
        <w:t xml:space="preserve">сообщества и потенциальными инвесторами, чтобы пообщаться напрямую, быть в курсе их проблем, планов, общих тенденций. Лично курирую каждого и всегда открыта для диалога, так как считаю это безусловным принципом </w:t>
      </w:r>
      <w:r w:rsidRPr="00C6338A">
        <w:rPr>
          <w:rFonts w:ascii="Times New Roman" w:hAnsi="Times New Roman" w:cs="Times New Roman"/>
          <w:sz w:val="32"/>
          <w:szCs w:val="32"/>
        </w:rPr>
        <w:t>эффективного взаимодействия.</w:t>
      </w:r>
    </w:p>
    <w:p w14:paraId="55CDDFB3" w14:textId="77777777" w:rsidR="00B45E0A" w:rsidRPr="000454B5" w:rsidRDefault="00B45E0A" w:rsidP="00B45E0A">
      <w:pPr>
        <w:spacing w:after="0"/>
        <w:ind w:firstLine="425"/>
        <w:jc w:val="both"/>
        <w:rPr>
          <w:rFonts w:ascii="Times New Roman" w:hAnsi="Times New Roman" w:cs="Times New Roman"/>
          <w:sz w:val="32"/>
          <w:szCs w:val="32"/>
        </w:rPr>
      </w:pPr>
      <w:r w:rsidRPr="000454B5">
        <w:rPr>
          <w:rFonts w:ascii="Times New Roman" w:hAnsi="Times New Roman" w:cs="Times New Roman"/>
          <w:sz w:val="32"/>
          <w:szCs w:val="32"/>
        </w:rPr>
        <w:t>Ежеквартально под моим руководством проходят заседания муниципального Инвестиционного совета. Каждая идея рассматривается, намечаются пути решения возникающих вопросов. Мы стремимся создать максимально благоприятную среду для инвесторов, предлагая помощь на всех этапах реализации проектов.</w:t>
      </w:r>
    </w:p>
    <w:p w14:paraId="01FC37D8" w14:textId="57C5D91B" w:rsidR="00531647" w:rsidRPr="000454B5" w:rsidRDefault="00531647" w:rsidP="00B629AA">
      <w:pPr>
        <w:spacing w:after="0"/>
        <w:ind w:firstLine="425"/>
        <w:jc w:val="both"/>
        <w:rPr>
          <w:rFonts w:ascii="Times New Roman" w:hAnsi="Times New Roman" w:cs="Times New Roman"/>
          <w:sz w:val="32"/>
          <w:szCs w:val="32"/>
        </w:rPr>
      </w:pPr>
      <w:bookmarkStart w:id="0" w:name="_Hlk215583360"/>
      <w:r w:rsidRPr="000454B5">
        <w:rPr>
          <w:rFonts w:ascii="Times New Roman" w:hAnsi="Times New Roman" w:cs="Times New Roman"/>
          <w:sz w:val="32"/>
          <w:szCs w:val="32"/>
        </w:rPr>
        <w:t xml:space="preserve">Благодаря эффективной работе </w:t>
      </w:r>
      <w:r w:rsidR="00B629AA" w:rsidRPr="000454B5">
        <w:rPr>
          <w:rFonts w:ascii="Times New Roman" w:hAnsi="Times New Roman" w:cs="Times New Roman"/>
          <w:sz w:val="32"/>
          <w:szCs w:val="32"/>
        </w:rPr>
        <w:t xml:space="preserve">общее </w:t>
      </w:r>
      <w:r w:rsidR="00B629AA" w:rsidRPr="000454B5">
        <w:rPr>
          <w:rFonts w:ascii="Times New Roman" w:hAnsi="Times New Roman" w:cs="Times New Roman"/>
          <w:b/>
          <w:bCs/>
          <w:sz w:val="32"/>
          <w:szCs w:val="32"/>
        </w:rPr>
        <w:t>число субъектов малого и среднего</w:t>
      </w:r>
      <w:r w:rsidR="00B629AA" w:rsidRPr="000454B5">
        <w:rPr>
          <w:rFonts w:ascii="Times New Roman" w:hAnsi="Times New Roman" w:cs="Times New Roman"/>
          <w:sz w:val="32"/>
          <w:szCs w:val="32"/>
        </w:rPr>
        <w:t xml:space="preserve"> предпринимательства, работающих на территории муниципального округа, стабильно - к</w:t>
      </w:r>
      <w:r w:rsidR="00ED3951">
        <w:rPr>
          <w:rFonts w:ascii="Times New Roman" w:hAnsi="Times New Roman" w:cs="Times New Roman"/>
          <w:sz w:val="32"/>
          <w:szCs w:val="32"/>
        </w:rPr>
        <w:t xml:space="preserve"> концу прошлого года их было 357</w:t>
      </w:r>
      <w:r w:rsidR="00B629AA" w:rsidRPr="000454B5">
        <w:rPr>
          <w:rFonts w:ascii="Times New Roman" w:hAnsi="Times New Roman" w:cs="Times New Roman"/>
          <w:sz w:val="32"/>
          <w:szCs w:val="32"/>
        </w:rPr>
        <w:t>. Цифры практически не отличаются от показателей 2024 года.</w:t>
      </w:r>
      <w:r w:rsidRPr="000454B5">
        <w:rPr>
          <w:rFonts w:ascii="Times New Roman" w:hAnsi="Times New Roman" w:cs="Times New Roman"/>
          <w:sz w:val="32"/>
          <w:szCs w:val="32"/>
        </w:rPr>
        <w:t xml:space="preserve"> </w:t>
      </w:r>
      <w:r w:rsidR="00B629AA" w:rsidRPr="000454B5">
        <w:rPr>
          <w:rFonts w:ascii="Times New Roman" w:hAnsi="Times New Roman" w:cs="Times New Roman"/>
          <w:sz w:val="32"/>
          <w:szCs w:val="32"/>
        </w:rPr>
        <w:t>А вот число самозанятых увеличилось на 38 % и уже приближается к тысяче, что связано, прежде всего, с легализацией ранее работавших в тени граждан и микробизнесов.</w:t>
      </w:r>
    </w:p>
    <w:p w14:paraId="6C31E4FC" w14:textId="00FF0D7E" w:rsidR="00B629AA" w:rsidRPr="000454B5" w:rsidRDefault="00531647" w:rsidP="00B629AA">
      <w:pPr>
        <w:spacing w:after="0"/>
        <w:ind w:firstLine="425"/>
        <w:jc w:val="both"/>
        <w:rPr>
          <w:rFonts w:ascii="Times New Roman" w:hAnsi="Times New Roman" w:cs="Times New Roman"/>
          <w:sz w:val="32"/>
          <w:szCs w:val="32"/>
        </w:rPr>
      </w:pPr>
      <w:r w:rsidRPr="000454B5">
        <w:rPr>
          <w:rFonts w:ascii="Times New Roman" w:hAnsi="Times New Roman" w:cs="Times New Roman"/>
          <w:sz w:val="32"/>
          <w:szCs w:val="32"/>
        </w:rPr>
        <w:t xml:space="preserve">Торговля продолжает оставаться ведущей отраслью среди малых предприятий, однако традиционные магазины сталкиваются с ростом конкуренции со стороны онлайн-платформ. Открывшиеся пункты выдачи крупных маркетплейсов требуют от традиционных магазинов предоставления уникального ассортимента и высокого уровня сервиса. </w:t>
      </w:r>
      <w:r w:rsidR="00B629AA" w:rsidRPr="000454B5">
        <w:rPr>
          <w:rFonts w:ascii="Times New Roman" w:hAnsi="Times New Roman" w:cs="Times New Roman"/>
          <w:sz w:val="32"/>
          <w:szCs w:val="32"/>
        </w:rPr>
        <w:t xml:space="preserve">Этим правилам следует фирменный магазин «Лысковского мясокомбината», открывшийся в прошлом году, </w:t>
      </w:r>
      <w:r w:rsidR="001D47C7" w:rsidRPr="000454B5">
        <w:rPr>
          <w:rFonts w:ascii="Times New Roman" w:hAnsi="Times New Roman" w:cs="Times New Roman"/>
          <w:sz w:val="32"/>
          <w:szCs w:val="32"/>
        </w:rPr>
        <w:t>- светлый</w:t>
      </w:r>
      <w:r w:rsidR="00B629AA" w:rsidRPr="000454B5">
        <w:rPr>
          <w:rFonts w:ascii="Times New Roman" w:hAnsi="Times New Roman" w:cs="Times New Roman"/>
          <w:sz w:val="32"/>
          <w:szCs w:val="32"/>
        </w:rPr>
        <w:t>, просторный, с широким ассортиментом продукции и вежливыми, доброжелательными продавцами.</w:t>
      </w:r>
    </w:p>
    <w:p w14:paraId="55D6BFA5" w14:textId="7CAF8EEC" w:rsidR="00B629AA" w:rsidRPr="000454B5" w:rsidRDefault="00531647" w:rsidP="00B629AA">
      <w:pPr>
        <w:spacing w:after="0"/>
        <w:ind w:firstLine="425"/>
        <w:jc w:val="both"/>
        <w:rPr>
          <w:rFonts w:ascii="Times New Roman" w:hAnsi="Times New Roman" w:cs="Times New Roman"/>
          <w:spacing w:val="-5"/>
          <w:sz w:val="32"/>
          <w:szCs w:val="32"/>
          <w:shd w:val="clear" w:color="auto" w:fill="FAFCFF"/>
        </w:rPr>
      </w:pPr>
      <w:r w:rsidRPr="000454B5">
        <w:rPr>
          <w:rFonts w:ascii="Times New Roman" w:hAnsi="Times New Roman" w:cs="Times New Roman"/>
          <w:spacing w:val="-5"/>
          <w:sz w:val="32"/>
          <w:szCs w:val="32"/>
          <w:shd w:val="clear" w:color="auto" w:fill="FAFCFF"/>
        </w:rPr>
        <w:t>Одним из ярких примеров удачных инициатив стала реализация крупного инвестиционного проекта индивидуального предпринимателя Дмитрия Сысоева по строительству современного магазина цветочной продукции и сопутствующих товаров. Другой интересный пример — создание живописной базы отдыха «</w:t>
      </w:r>
      <w:proofErr w:type="spellStart"/>
      <w:r w:rsidRPr="000454B5">
        <w:rPr>
          <w:rFonts w:ascii="Times New Roman" w:hAnsi="Times New Roman" w:cs="Times New Roman"/>
          <w:spacing w:val="-5"/>
          <w:sz w:val="32"/>
          <w:szCs w:val="32"/>
          <w:shd w:val="clear" w:color="auto" w:fill="FAFCFF"/>
        </w:rPr>
        <w:t>АртДача</w:t>
      </w:r>
      <w:proofErr w:type="spellEnd"/>
      <w:r w:rsidRPr="000454B5">
        <w:rPr>
          <w:rFonts w:ascii="Times New Roman" w:hAnsi="Times New Roman" w:cs="Times New Roman"/>
          <w:spacing w:val="-5"/>
          <w:sz w:val="32"/>
          <w:szCs w:val="32"/>
          <w:shd w:val="clear" w:color="auto" w:fill="FAFCFF"/>
        </w:rPr>
        <w:t xml:space="preserve">» предпринимателем Максимом </w:t>
      </w:r>
      <w:proofErr w:type="spellStart"/>
      <w:r w:rsidRPr="000454B5">
        <w:rPr>
          <w:rFonts w:ascii="Times New Roman" w:hAnsi="Times New Roman" w:cs="Times New Roman"/>
          <w:spacing w:val="-5"/>
          <w:sz w:val="32"/>
          <w:szCs w:val="32"/>
          <w:shd w:val="clear" w:color="auto" w:fill="FAFCFF"/>
        </w:rPr>
        <w:t>Пантеевым</w:t>
      </w:r>
      <w:proofErr w:type="spellEnd"/>
      <w:r w:rsidRPr="000454B5">
        <w:rPr>
          <w:rFonts w:ascii="Times New Roman" w:hAnsi="Times New Roman" w:cs="Times New Roman"/>
          <w:spacing w:val="-5"/>
          <w:sz w:val="32"/>
          <w:szCs w:val="32"/>
          <w:shd w:val="clear" w:color="auto" w:fill="FAFCFF"/>
        </w:rPr>
        <w:t>, представляющей собой гармоничное сочетание природы и удобств, позволяющее посетителям наслаждаться отдыхом вдали от городской суеты.</w:t>
      </w:r>
      <w:r w:rsidR="00B629AA" w:rsidRPr="000454B5">
        <w:rPr>
          <w:rFonts w:ascii="Times New Roman" w:hAnsi="Times New Roman" w:cs="Times New Roman"/>
          <w:sz w:val="32"/>
          <w:szCs w:val="32"/>
        </w:rPr>
        <w:t xml:space="preserve"> </w:t>
      </w:r>
      <w:r w:rsidR="00B629AA" w:rsidRPr="000454B5">
        <w:rPr>
          <w:rFonts w:ascii="Times New Roman" w:hAnsi="Times New Roman" w:cs="Times New Roman"/>
          <w:spacing w:val="-5"/>
          <w:sz w:val="32"/>
          <w:szCs w:val="32"/>
          <w:shd w:val="clear" w:color="auto" w:fill="FAFCFF"/>
        </w:rPr>
        <w:t xml:space="preserve">Этот проект - настоящий креатив, демонстрирующий, как можно гармонично использовать нашу </w:t>
      </w:r>
      <w:r w:rsidR="00B629AA" w:rsidRPr="000454B5">
        <w:rPr>
          <w:rFonts w:ascii="Times New Roman" w:hAnsi="Times New Roman" w:cs="Times New Roman"/>
          <w:spacing w:val="-5"/>
          <w:sz w:val="32"/>
          <w:szCs w:val="32"/>
          <w:shd w:val="clear" w:color="auto" w:fill="FAFCFF"/>
        </w:rPr>
        <w:lastRenderedPageBreak/>
        <w:t>неповторимую природу для создания высококлассных мест отдыха и очень надеюсь, что станет вдохновляющим для других и не последним в округе.</w:t>
      </w:r>
    </w:p>
    <w:p w14:paraId="72E40CE2" w14:textId="190EEFEB" w:rsidR="00B45E0A" w:rsidRPr="000454B5" w:rsidRDefault="00B45E0A" w:rsidP="00B45E0A">
      <w:pPr>
        <w:spacing w:after="0"/>
        <w:ind w:firstLine="425"/>
        <w:jc w:val="both"/>
        <w:rPr>
          <w:rFonts w:ascii="Times New Roman" w:hAnsi="Times New Roman" w:cs="Times New Roman"/>
          <w:sz w:val="32"/>
          <w:szCs w:val="32"/>
        </w:rPr>
      </w:pPr>
      <w:r w:rsidRPr="000454B5">
        <w:rPr>
          <w:rFonts w:ascii="Times New Roman" w:hAnsi="Times New Roman" w:cs="Times New Roman"/>
          <w:sz w:val="32"/>
          <w:szCs w:val="32"/>
        </w:rPr>
        <w:t xml:space="preserve">Важным шагом развития социальной инфраструктуры стало завершение инвестпроекта по строительству зала прощаний индивидуальным предпринимателем Татьяной Владимировной Яшиной. Кстати, проекты Татьяны Яшиной и Дмитрия Сысоева были реализованы при финансовой поддержке округа в виде возмещения затрат на подключение объектов к коммунальной инфраструктуре - так работает муниципальная программа по развитию предпринимательства и торговли. </w:t>
      </w:r>
      <w:r w:rsidRPr="000454B5">
        <w:rPr>
          <w:rFonts w:ascii="Times New Roman" w:hAnsi="Times New Roman" w:cs="Times New Roman"/>
          <w:b/>
          <w:bCs/>
          <w:sz w:val="32"/>
          <w:szCs w:val="32"/>
        </w:rPr>
        <w:t>Финансовая поддержка</w:t>
      </w:r>
      <w:r w:rsidRPr="000454B5">
        <w:rPr>
          <w:rFonts w:ascii="Times New Roman" w:hAnsi="Times New Roman" w:cs="Times New Roman"/>
          <w:sz w:val="32"/>
          <w:szCs w:val="32"/>
        </w:rPr>
        <w:t xml:space="preserve"> по ней в виде субсидирования части затрат на приобретение нового оборудования в минувшем году была </w:t>
      </w:r>
      <w:r w:rsidR="00810571" w:rsidRPr="000454B5">
        <w:rPr>
          <w:rFonts w:ascii="Times New Roman" w:hAnsi="Times New Roman" w:cs="Times New Roman"/>
          <w:sz w:val="32"/>
          <w:szCs w:val="32"/>
        </w:rPr>
        <w:t>оказана индивидуальному</w:t>
      </w:r>
      <w:r w:rsidRPr="000454B5">
        <w:rPr>
          <w:rFonts w:ascii="Times New Roman" w:hAnsi="Times New Roman" w:cs="Times New Roman"/>
          <w:sz w:val="32"/>
          <w:szCs w:val="32"/>
        </w:rPr>
        <w:t xml:space="preserve"> предпринимателю Ирине Побединской, которая приобрела производственный оверлок.</w:t>
      </w:r>
    </w:p>
    <w:p w14:paraId="31CF3A4E" w14:textId="1FAE3F95" w:rsidR="00B45E0A" w:rsidRPr="000454B5" w:rsidRDefault="00B45E0A" w:rsidP="00B45E0A">
      <w:pPr>
        <w:spacing w:after="0"/>
        <w:ind w:firstLine="425"/>
        <w:jc w:val="both"/>
        <w:rPr>
          <w:rFonts w:ascii="Times New Roman" w:hAnsi="Times New Roman" w:cs="Times New Roman"/>
          <w:sz w:val="32"/>
          <w:szCs w:val="32"/>
        </w:rPr>
      </w:pPr>
      <w:r w:rsidRPr="000454B5">
        <w:rPr>
          <w:rFonts w:ascii="Times New Roman" w:hAnsi="Times New Roman" w:cs="Times New Roman"/>
          <w:sz w:val="32"/>
          <w:szCs w:val="32"/>
        </w:rPr>
        <w:t xml:space="preserve">Сегодня в стадии активной проработки находятся уже </w:t>
      </w:r>
      <w:r w:rsidR="00F23534" w:rsidRPr="000454B5">
        <w:rPr>
          <w:rFonts w:ascii="Times New Roman" w:hAnsi="Times New Roman" w:cs="Times New Roman"/>
          <w:sz w:val="32"/>
          <w:szCs w:val="32"/>
        </w:rPr>
        <w:t>новые проекты</w:t>
      </w:r>
      <w:r w:rsidRPr="000454B5">
        <w:rPr>
          <w:rFonts w:ascii="Times New Roman" w:hAnsi="Times New Roman" w:cs="Times New Roman"/>
          <w:sz w:val="32"/>
          <w:szCs w:val="32"/>
        </w:rPr>
        <w:t xml:space="preserve">, в успешной реализации которых я не сомневаюсь. </w:t>
      </w:r>
    </w:p>
    <w:p w14:paraId="75FC9414" w14:textId="77777777" w:rsidR="00B45E0A" w:rsidRPr="000454B5" w:rsidRDefault="00B45E0A" w:rsidP="00B45E0A">
      <w:pPr>
        <w:spacing w:after="0"/>
        <w:ind w:firstLine="425"/>
        <w:jc w:val="both"/>
        <w:rPr>
          <w:rFonts w:ascii="Times New Roman" w:eastAsia="Calibri" w:hAnsi="Times New Roman" w:cs="Times New Roman"/>
          <w:sz w:val="32"/>
          <w:szCs w:val="32"/>
        </w:rPr>
      </w:pPr>
      <w:r w:rsidRPr="000454B5">
        <w:rPr>
          <w:rFonts w:ascii="Times New Roman" w:hAnsi="Times New Roman" w:cs="Times New Roman"/>
          <w:sz w:val="32"/>
          <w:szCs w:val="32"/>
        </w:rPr>
        <w:t>Пусть всё получится! А для этого в помощь предпринимателям ведёт свою работу «Первомайский центр развития и поддержки предпринимательства». Его специалисты всегда готовы обеспечить доступ представителей малого и среднего бизнеса к необходимым ресурсам и инструментам для успешного функционирования и роста, проконсультировать по поводу доступных мер поддержки: от выбора формы налогообложения и регистрации бизнеса до льготных займов. Центр оказывает более 40 различных услуг. В течение прошлого года в окна «Мой Бизнес» на базе Центра поступило более двух тысяч обращений.</w:t>
      </w:r>
      <w:bookmarkEnd w:id="0"/>
      <w:r w:rsidRPr="000454B5">
        <w:rPr>
          <w:rFonts w:ascii="Times New Roman" w:hAnsi="Times New Roman" w:cs="Times New Roman"/>
          <w:sz w:val="32"/>
          <w:szCs w:val="32"/>
        </w:rPr>
        <w:t xml:space="preserve"> Важно и то, что для ведения </w:t>
      </w:r>
      <w:r w:rsidRPr="000454B5">
        <w:rPr>
          <w:rFonts w:ascii="Times New Roman" w:eastAsia="Calibri" w:hAnsi="Times New Roman" w:cs="Times New Roman"/>
          <w:sz w:val="32"/>
          <w:szCs w:val="32"/>
        </w:rPr>
        <w:t>приёма и оказания услуг</w:t>
      </w:r>
      <w:r w:rsidRPr="000454B5">
        <w:rPr>
          <w:rFonts w:ascii="Times New Roman" w:hAnsi="Times New Roman" w:cs="Times New Roman"/>
          <w:sz w:val="32"/>
          <w:szCs w:val="32"/>
        </w:rPr>
        <w:t xml:space="preserve"> </w:t>
      </w:r>
      <w:r w:rsidRPr="000454B5">
        <w:rPr>
          <w:rFonts w:ascii="Times New Roman" w:eastAsia="Calibri" w:hAnsi="Times New Roman" w:cs="Times New Roman"/>
          <w:sz w:val="32"/>
          <w:szCs w:val="32"/>
        </w:rPr>
        <w:t xml:space="preserve">предпринимателям привлекаются представители банков, государственных органов власти и надзора. </w:t>
      </w:r>
    </w:p>
    <w:p w14:paraId="75C9C9FC" w14:textId="77777777" w:rsidR="00B45E0A" w:rsidRPr="00BC6EDD" w:rsidRDefault="00B45E0A" w:rsidP="00B45E0A">
      <w:pPr>
        <w:spacing w:after="0"/>
        <w:ind w:firstLine="425"/>
        <w:jc w:val="both"/>
        <w:rPr>
          <w:rFonts w:ascii="Times New Roman" w:eastAsia="Calibri" w:hAnsi="Times New Roman" w:cs="Times New Roman"/>
          <w:sz w:val="32"/>
          <w:szCs w:val="32"/>
        </w:rPr>
      </w:pPr>
      <w:r w:rsidRPr="000454B5">
        <w:rPr>
          <w:rFonts w:ascii="Times New Roman" w:eastAsia="Calibri" w:hAnsi="Times New Roman" w:cs="Times New Roman"/>
          <w:sz w:val="32"/>
          <w:szCs w:val="32"/>
        </w:rPr>
        <w:t xml:space="preserve">Так, совместно с Управлением социальной защиты населения </w:t>
      </w:r>
      <w:proofErr w:type="spellStart"/>
      <w:r w:rsidRPr="000454B5">
        <w:rPr>
          <w:rFonts w:ascii="Times New Roman" w:eastAsia="Calibri" w:hAnsi="Times New Roman" w:cs="Times New Roman"/>
          <w:sz w:val="32"/>
          <w:szCs w:val="32"/>
        </w:rPr>
        <w:t>продолж</w:t>
      </w:r>
      <w:r w:rsidRPr="000454B5">
        <w:rPr>
          <w:rFonts w:ascii="Times New Roman" w:eastAsia="Calibri" w:hAnsi="Times New Roman" w:cs="Times New Roman"/>
          <w:b/>
          <w:bCs/>
          <w:sz w:val="32"/>
          <w:szCs w:val="32"/>
        </w:rPr>
        <w:t>А</w:t>
      </w:r>
      <w:r w:rsidRPr="000454B5">
        <w:rPr>
          <w:rFonts w:ascii="Times New Roman" w:eastAsia="Calibri" w:hAnsi="Times New Roman" w:cs="Times New Roman"/>
          <w:sz w:val="32"/>
          <w:szCs w:val="32"/>
        </w:rPr>
        <w:t>лась</w:t>
      </w:r>
      <w:proofErr w:type="spellEnd"/>
      <w:r w:rsidRPr="000454B5">
        <w:rPr>
          <w:rFonts w:ascii="Times New Roman" w:eastAsia="Calibri" w:hAnsi="Times New Roman" w:cs="Times New Roman"/>
          <w:sz w:val="32"/>
          <w:szCs w:val="32"/>
        </w:rPr>
        <w:t xml:space="preserve"> работа Центра по консультированию и составлению бизнес-планов для предпринимателей и самозанятых граждан, желающих открыть свой бизнес</w:t>
      </w:r>
      <w:r w:rsidRPr="00BC6EDD">
        <w:rPr>
          <w:rFonts w:ascii="Times New Roman" w:eastAsia="Calibri" w:hAnsi="Times New Roman" w:cs="Times New Roman"/>
          <w:sz w:val="32"/>
          <w:szCs w:val="32"/>
        </w:rPr>
        <w:t xml:space="preserve">. Наиболее интересными стали проекты по организации кофейни самообслуживания Алексея </w:t>
      </w:r>
      <w:r w:rsidRPr="00BC6EDD">
        <w:rPr>
          <w:rFonts w:ascii="Times New Roman" w:eastAsia="Calibri" w:hAnsi="Times New Roman" w:cs="Times New Roman"/>
          <w:sz w:val="32"/>
          <w:szCs w:val="32"/>
        </w:rPr>
        <w:lastRenderedPageBreak/>
        <w:t xml:space="preserve">Алексеевича Алексеева и организация студии веб-дизайна для продвижения бизнеса в соцсетях Алии </w:t>
      </w:r>
      <w:proofErr w:type="spellStart"/>
      <w:r w:rsidRPr="00BC6EDD">
        <w:rPr>
          <w:rFonts w:ascii="Times New Roman" w:eastAsia="Calibri" w:hAnsi="Times New Roman" w:cs="Times New Roman"/>
          <w:sz w:val="32"/>
          <w:szCs w:val="32"/>
        </w:rPr>
        <w:t>Раисовны</w:t>
      </w:r>
      <w:proofErr w:type="spellEnd"/>
      <w:r w:rsidRPr="00BC6EDD">
        <w:rPr>
          <w:rFonts w:ascii="Times New Roman" w:eastAsia="Calibri" w:hAnsi="Times New Roman" w:cs="Times New Roman"/>
          <w:sz w:val="32"/>
          <w:szCs w:val="32"/>
        </w:rPr>
        <w:t xml:space="preserve"> Клюшиной. </w:t>
      </w:r>
    </w:p>
    <w:p w14:paraId="5956B92A" w14:textId="77777777" w:rsidR="00B45E0A" w:rsidRPr="000454B5" w:rsidRDefault="00B45E0A" w:rsidP="00B45E0A">
      <w:pPr>
        <w:spacing w:after="0"/>
        <w:ind w:firstLine="425"/>
        <w:jc w:val="both"/>
        <w:rPr>
          <w:rFonts w:ascii="Times New Roman" w:eastAsia="Calibri" w:hAnsi="Times New Roman" w:cs="Times New Roman"/>
          <w:bCs/>
          <w:sz w:val="32"/>
          <w:szCs w:val="32"/>
        </w:rPr>
      </w:pPr>
      <w:r w:rsidRPr="00BC6EDD">
        <w:rPr>
          <w:rFonts w:ascii="Times New Roman" w:eastAsia="Calibri" w:hAnsi="Times New Roman" w:cs="Times New Roman"/>
          <w:sz w:val="32"/>
          <w:szCs w:val="32"/>
        </w:rPr>
        <w:t>Ещё одно необычное специализированное направление</w:t>
      </w:r>
      <w:r w:rsidRPr="000454B5">
        <w:rPr>
          <w:rFonts w:ascii="Times New Roman" w:eastAsia="Calibri" w:hAnsi="Times New Roman" w:cs="Times New Roman"/>
          <w:sz w:val="32"/>
          <w:szCs w:val="32"/>
        </w:rPr>
        <w:t xml:space="preserve"> открыла для жителей округа Светлана Игорьевна Гаврилова, начав работать с малышами </w:t>
      </w:r>
      <w:r w:rsidRPr="000454B5">
        <w:rPr>
          <w:rFonts w:ascii="Times New Roman" w:eastAsia="Calibri" w:hAnsi="Times New Roman" w:cs="Times New Roman"/>
          <w:bCs/>
          <w:sz w:val="32"/>
          <w:szCs w:val="32"/>
        </w:rPr>
        <w:t>от двух лет</w:t>
      </w:r>
      <w:r w:rsidRPr="000454B5">
        <w:rPr>
          <w:rFonts w:ascii="Times New Roman" w:eastAsia="Calibri" w:hAnsi="Times New Roman" w:cs="Times New Roman"/>
          <w:sz w:val="32"/>
          <w:szCs w:val="32"/>
        </w:rPr>
        <w:t xml:space="preserve"> по программе </w:t>
      </w:r>
      <w:proofErr w:type="spellStart"/>
      <w:r w:rsidRPr="000454B5">
        <w:rPr>
          <w:rFonts w:ascii="Times New Roman" w:eastAsia="Calibri" w:hAnsi="Times New Roman" w:cs="Times New Roman"/>
          <w:sz w:val="32"/>
          <w:szCs w:val="32"/>
        </w:rPr>
        <w:t>сенс</w:t>
      </w:r>
      <w:r w:rsidRPr="000454B5">
        <w:rPr>
          <w:rFonts w:ascii="Times New Roman" w:eastAsia="Calibri" w:hAnsi="Times New Roman" w:cs="Times New Roman"/>
          <w:b/>
          <w:sz w:val="32"/>
          <w:szCs w:val="32"/>
        </w:rPr>
        <w:t>О</w:t>
      </w:r>
      <w:r w:rsidRPr="000454B5">
        <w:rPr>
          <w:rFonts w:ascii="Times New Roman" w:eastAsia="Calibri" w:hAnsi="Times New Roman" w:cs="Times New Roman"/>
          <w:sz w:val="32"/>
          <w:szCs w:val="32"/>
        </w:rPr>
        <w:t>рной</w:t>
      </w:r>
      <w:proofErr w:type="spellEnd"/>
      <w:r w:rsidRPr="000454B5">
        <w:rPr>
          <w:rFonts w:ascii="Times New Roman" w:eastAsia="Calibri" w:hAnsi="Times New Roman" w:cs="Times New Roman"/>
          <w:sz w:val="32"/>
          <w:szCs w:val="32"/>
        </w:rPr>
        <w:t xml:space="preserve"> интеграции</w:t>
      </w:r>
      <w:r w:rsidRPr="000454B5">
        <w:rPr>
          <w:rFonts w:ascii="Times New Roman" w:eastAsia="Calibri" w:hAnsi="Times New Roman" w:cs="Times New Roman"/>
          <w:bCs/>
          <w:sz w:val="32"/>
          <w:szCs w:val="32"/>
        </w:rPr>
        <w:t xml:space="preserve">. Это очень нужное и востребованное направление, которое отвечает актуальным потребностям времени. </w:t>
      </w:r>
    </w:p>
    <w:p w14:paraId="7B3AC23C" w14:textId="77777777" w:rsidR="00B45E0A" w:rsidRPr="000454B5" w:rsidRDefault="00B45E0A" w:rsidP="00B45E0A">
      <w:pPr>
        <w:spacing w:after="0"/>
        <w:ind w:firstLine="425"/>
        <w:jc w:val="both"/>
        <w:rPr>
          <w:rFonts w:ascii="Times New Roman" w:hAnsi="Times New Roman" w:cs="Times New Roman"/>
          <w:sz w:val="32"/>
          <w:szCs w:val="32"/>
        </w:rPr>
      </w:pPr>
      <w:r w:rsidRPr="000454B5">
        <w:rPr>
          <w:rFonts w:ascii="Times New Roman" w:hAnsi="Times New Roman" w:cs="Times New Roman"/>
          <w:sz w:val="32"/>
          <w:szCs w:val="32"/>
        </w:rPr>
        <w:t>Мероприятия, организуемые Центром для бизнес-сообщества, информативны и разнообразны, будь то семинары по финансовой грамотности, встречи с городским прокурором, женский бизнес-форум или участие в фестивале ГТО. Все они способствуют формированию эффективных каналов обратной связи между бизнесом и властью и укреплению благоприятного делового климата.</w:t>
      </w:r>
    </w:p>
    <w:p w14:paraId="3B8D513D" w14:textId="77777777" w:rsidR="008F09AB" w:rsidRDefault="008F09AB" w:rsidP="008F09AB">
      <w:pPr>
        <w:spacing w:after="0"/>
        <w:ind w:firstLine="425"/>
        <w:jc w:val="both"/>
        <w:rPr>
          <w:rFonts w:ascii="Times New Roman" w:eastAsia="Calibri" w:hAnsi="Times New Roman" w:cs="Times New Roman"/>
          <w:sz w:val="32"/>
          <w:szCs w:val="32"/>
        </w:rPr>
      </w:pPr>
      <w:r w:rsidRPr="000454B5">
        <w:rPr>
          <w:rFonts w:ascii="Times New Roman" w:eastAsia="Calibri" w:hAnsi="Times New Roman" w:cs="Times New Roman"/>
          <w:sz w:val="32"/>
          <w:szCs w:val="32"/>
        </w:rPr>
        <w:t>Системная работа администрации округа и «Первомайского центра развития и поддержки предпринимательства» даёт ощутимые результаты: бизнес‑среда становится более устойчивой и разнообразной, растёт число самозанятых, реализуются яркие инвестиционные проекты.</w:t>
      </w:r>
    </w:p>
    <w:p w14:paraId="04379075" w14:textId="620644DA" w:rsidR="00C77FC7" w:rsidRPr="000454B5" w:rsidRDefault="00C77FC7" w:rsidP="008F09AB">
      <w:pPr>
        <w:spacing w:after="0"/>
        <w:ind w:firstLine="425"/>
        <w:jc w:val="both"/>
        <w:rPr>
          <w:rFonts w:ascii="Times New Roman" w:eastAsia="Calibri" w:hAnsi="Times New Roman" w:cs="Times New Roman"/>
          <w:sz w:val="32"/>
          <w:szCs w:val="32"/>
        </w:rPr>
      </w:pPr>
      <w:r w:rsidRPr="00C77FC7">
        <w:rPr>
          <w:rFonts w:ascii="Times New Roman" w:eastAsia="Calibri" w:hAnsi="Times New Roman" w:cs="Times New Roman"/>
          <w:sz w:val="32"/>
          <w:szCs w:val="32"/>
        </w:rPr>
        <w:t xml:space="preserve">С удовольствием </w:t>
      </w:r>
      <w:r w:rsidR="005C769D">
        <w:rPr>
          <w:rFonts w:ascii="Times New Roman" w:eastAsia="Calibri" w:hAnsi="Times New Roman" w:cs="Times New Roman"/>
          <w:sz w:val="32"/>
          <w:szCs w:val="32"/>
        </w:rPr>
        <w:t xml:space="preserve">хочу </w:t>
      </w:r>
      <w:r w:rsidR="000338ED">
        <w:rPr>
          <w:rFonts w:ascii="Times New Roman" w:eastAsia="Calibri" w:hAnsi="Times New Roman" w:cs="Times New Roman"/>
          <w:sz w:val="32"/>
          <w:szCs w:val="32"/>
        </w:rPr>
        <w:t>отметить</w:t>
      </w:r>
      <w:r w:rsidRPr="00C77FC7">
        <w:rPr>
          <w:rFonts w:ascii="Times New Roman" w:eastAsia="Calibri" w:hAnsi="Times New Roman" w:cs="Times New Roman"/>
          <w:sz w:val="32"/>
          <w:szCs w:val="32"/>
        </w:rPr>
        <w:t>, что наши усилия получили официальное признание: по итогам рейтинга муниципальных и городских округов Нижегородской области по содействию развитию конкуренции и обеспечению условий для благоприятного инвестиционного климата за 2025 год наш округ занял </w:t>
      </w:r>
      <w:r w:rsidRPr="00C77FC7">
        <w:rPr>
          <w:rFonts w:ascii="Times New Roman" w:eastAsia="Calibri" w:hAnsi="Times New Roman" w:cs="Times New Roman"/>
          <w:b/>
          <w:bCs/>
          <w:sz w:val="32"/>
          <w:szCs w:val="32"/>
        </w:rPr>
        <w:t>первое место</w:t>
      </w:r>
      <w:r w:rsidRPr="00C77FC7">
        <w:rPr>
          <w:rFonts w:ascii="Times New Roman" w:eastAsia="Calibri" w:hAnsi="Times New Roman" w:cs="Times New Roman"/>
          <w:sz w:val="32"/>
          <w:szCs w:val="32"/>
        </w:rPr>
        <w:t>. Это не просто слова о благоприятной среде для развития бизнеса — это подтверждено объективными показателями областного рейтинга.</w:t>
      </w:r>
    </w:p>
    <w:p w14:paraId="25F452BE" w14:textId="394C4A05" w:rsidR="008F09AB" w:rsidRPr="000454B5" w:rsidRDefault="008F09AB" w:rsidP="008F09AB">
      <w:pPr>
        <w:spacing w:after="0"/>
        <w:ind w:firstLine="425"/>
        <w:jc w:val="both"/>
        <w:rPr>
          <w:rFonts w:ascii="Times New Roman" w:eastAsia="Calibri" w:hAnsi="Times New Roman" w:cs="Times New Roman"/>
          <w:sz w:val="32"/>
          <w:szCs w:val="32"/>
        </w:rPr>
      </w:pPr>
      <w:r w:rsidRPr="000454B5">
        <w:rPr>
          <w:rFonts w:ascii="Times New Roman" w:eastAsia="Calibri" w:hAnsi="Times New Roman" w:cs="Times New Roman"/>
          <w:sz w:val="32"/>
          <w:szCs w:val="32"/>
        </w:rPr>
        <w:t>Мы продолжим совершенствовать меры поддержки, укреплять диалог с бизнес‑сообществом и создавать условия для появления новых успешных инициатив. Уверенна, что совместными усилиями мы обеспечим долгосрочное развитие экономики округа и повысим качество жизни его жителей.</w:t>
      </w:r>
    </w:p>
    <w:p w14:paraId="279A9B49" w14:textId="5F0B5CB1" w:rsidR="00E83D23" w:rsidRPr="008F09AB" w:rsidRDefault="0019798F" w:rsidP="008941BB">
      <w:pPr>
        <w:spacing w:after="0"/>
        <w:ind w:firstLine="709"/>
        <w:jc w:val="both"/>
        <w:rPr>
          <w:rFonts w:ascii="Times New Roman" w:hAnsi="Times New Roman" w:cs="Times New Roman"/>
          <w:sz w:val="32"/>
          <w:szCs w:val="32"/>
        </w:rPr>
      </w:pPr>
      <w:r w:rsidRPr="000454B5">
        <w:rPr>
          <w:rFonts w:ascii="Times New Roman" w:hAnsi="Times New Roman" w:cs="Times New Roman"/>
          <w:bCs/>
          <w:sz w:val="32"/>
          <w:szCs w:val="32"/>
        </w:rPr>
        <w:t>Благодарю за внимание!</w:t>
      </w:r>
    </w:p>
    <w:sectPr w:rsidR="00E83D23" w:rsidRPr="008F09AB" w:rsidSect="00E93494">
      <w:footerReference w:type="default" r:id="rId8"/>
      <w:pgSz w:w="11906" w:h="16838"/>
      <w:pgMar w:top="1134" w:right="127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E3E4E" w14:textId="77777777" w:rsidR="003B1838" w:rsidRDefault="003B1838" w:rsidP="000F49CF">
      <w:pPr>
        <w:spacing w:after="0" w:line="240" w:lineRule="auto"/>
      </w:pPr>
      <w:r>
        <w:separator/>
      </w:r>
    </w:p>
  </w:endnote>
  <w:endnote w:type="continuationSeparator" w:id="0">
    <w:p w14:paraId="26E0BD5D" w14:textId="77777777" w:rsidR="003B1838" w:rsidRDefault="003B1838" w:rsidP="000F4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503422"/>
      <w:docPartObj>
        <w:docPartGallery w:val="Page Numbers (Bottom of Page)"/>
        <w:docPartUnique/>
      </w:docPartObj>
    </w:sdtPr>
    <w:sdtEndPr/>
    <w:sdtContent>
      <w:p w14:paraId="5E18AAD2" w14:textId="639C1179" w:rsidR="00130F4D" w:rsidRDefault="00130F4D">
        <w:pPr>
          <w:pStyle w:val="a6"/>
          <w:jc w:val="center"/>
        </w:pPr>
        <w:r>
          <w:fldChar w:fldCharType="begin"/>
        </w:r>
        <w:r>
          <w:instrText>PAGE   \* MERGEFORMAT</w:instrText>
        </w:r>
        <w:r>
          <w:fldChar w:fldCharType="separate"/>
        </w:r>
        <w:r w:rsidR="00ED3951">
          <w:rPr>
            <w:noProof/>
          </w:rPr>
          <w:t>6</w:t>
        </w:r>
        <w:r>
          <w:fldChar w:fldCharType="end"/>
        </w:r>
      </w:p>
    </w:sdtContent>
  </w:sdt>
  <w:p w14:paraId="735E1553" w14:textId="77777777" w:rsidR="007004BA" w:rsidRDefault="007004B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D5700" w14:textId="77777777" w:rsidR="003B1838" w:rsidRDefault="003B1838" w:rsidP="000F49CF">
      <w:pPr>
        <w:spacing w:after="0" w:line="240" w:lineRule="auto"/>
      </w:pPr>
      <w:r>
        <w:separator/>
      </w:r>
    </w:p>
  </w:footnote>
  <w:footnote w:type="continuationSeparator" w:id="0">
    <w:p w14:paraId="48F1035C" w14:textId="77777777" w:rsidR="003B1838" w:rsidRDefault="003B1838" w:rsidP="000F49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92ECE"/>
    <w:multiLevelType w:val="multilevel"/>
    <w:tmpl w:val="B28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E2782D"/>
    <w:multiLevelType w:val="hybridMultilevel"/>
    <w:tmpl w:val="7394761E"/>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num w:numId="1" w16cid:durableId="1838809568">
    <w:abstractNumId w:val="1"/>
  </w:num>
  <w:num w:numId="2" w16cid:durableId="192364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70D"/>
    <w:rsid w:val="000338ED"/>
    <w:rsid w:val="000454B5"/>
    <w:rsid w:val="00051C74"/>
    <w:rsid w:val="000612FC"/>
    <w:rsid w:val="00071270"/>
    <w:rsid w:val="000812D6"/>
    <w:rsid w:val="00091126"/>
    <w:rsid w:val="0009545A"/>
    <w:rsid w:val="00096400"/>
    <w:rsid w:val="000A16F9"/>
    <w:rsid w:val="000C2F58"/>
    <w:rsid w:val="000C4CB4"/>
    <w:rsid w:val="000C514B"/>
    <w:rsid w:val="000C7044"/>
    <w:rsid w:val="000D3993"/>
    <w:rsid w:val="000D3DFD"/>
    <w:rsid w:val="000D6E54"/>
    <w:rsid w:val="000D70D7"/>
    <w:rsid w:val="000E517B"/>
    <w:rsid w:val="000E7A8E"/>
    <w:rsid w:val="000F1EDD"/>
    <w:rsid w:val="000F49CF"/>
    <w:rsid w:val="000F78CB"/>
    <w:rsid w:val="00111CCE"/>
    <w:rsid w:val="00115E0E"/>
    <w:rsid w:val="00121217"/>
    <w:rsid w:val="001300C7"/>
    <w:rsid w:val="00130F4D"/>
    <w:rsid w:val="001332DB"/>
    <w:rsid w:val="001373E3"/>
    <w:rsid w:val="00146E27"/>
    <w:rsid w:val="0015327E"/>
    <w:rsid w:val="00160B82"/>
    <w:rsid w:val="00161E33"/>
    <w:rsid w:val="00166C10"/>
    <w:rsid w:val="00171825"/>
    <w:rsid w:val="00173172"/>
    <w:rsid w:val="001734E9"/>
    <w:rsid w:val="00175222"/>
    <w:rsid w:val="00176517"/>
    <w:rsid w:val="001805BA"/>
    <w:rsid w:val="00190C4A"/>
    <w:rsid w:val="0019798F"/>
    <w:rsid w:val="001A6698"/>
    <w:rsid w:val="001A71A3"/>
    <w:rsid w:val="001B4910"/>
    <w:rsid w:val="001C0A05"/>
    <w:rsid w:val="001C453E"/>
    <w:rsid w:val="001C7C42"/>
    <w:rsid w:val="001D47C7"/>
    <w:rsid w:val="001E01C1"/>
    <w:rsid w:val="001F50F1"/>
    <w:rsid w:val="001F5426"/>
    <w:rsid w:val="00200CFF"/>
    <w:rsid w:val="00205CBC"/>
    <w:rsid w:val="0021662F"/>
    <w:rsid w:val="002173BC"/>
    <w:rsid w:val="0026082C"/>
    <w:rsid w:val="00261377"/>
    <w:rsid w:val="00267320"/>
    <w:rsid w:val="002710A1"/>
    <w:rsid w:val="00274FFA"/>
    <w:rsid w:val="00280A01"/>
    <w:rsid w:val="0029552A"/>
    <w:rsid w:val="002965A2"/>
    <w:rsid w:val="002A40AD"/>
    <w:rsid w:val="002B45B9"/>
    <w:rsid w:val="002C0463"/>
    <w:rsid w:val="002C374D"/>
    <w:rsid w:val="002C719F"/>
    <w:rsid w:val="002D29AD"/>
    <w:rsid w:val="002E0203"/>
    <w:rsid w:val="002F0501"/>
    <w:rsid w:val="002F6FBB"/>
    <w:rsid w:val="0030126D"/>
    <w:rsid w:val="00301AF1"/>
    <w:rsid w:val="00305B9C"/>
    <w:rsid w:val="0031225E"/>
    <w:rsid w:val="003240CE"/>
    <w:rsid w:val="003274AE"/>
    <w:rsid w:val="00333DE4"/>
    <w:rsid w:val="00361C24"/>
    <w:rsid w:val="00363010"/>
    <w:rsid w:val="00370577"/>
    <w:rsid w:val="00381B0B"/>
    <w:rsid w:val="0038582D"/>
    <w:rsid w:val="003A04F5"/>
    <w:rsid w:val="003A48B1"/>
    <w:rsid w:val="003B1838"/>
    <w:rsid w:val="003B1985"/>
    <w:rsid w:val="003B1C7C"/>
    <w:rsid w:val="003B45FA"/>
    <w:rsid w:val="003C25A1"/>
    <w:rsid w:val="003D0199"/>
    <w:rsid w:val="003D5A2D"/>
    <w:rsid w:val="003E4E01"/>
    <w:rsid w:val="003E667D"/>
    <w:rsid w:val="00405D08"/>
    <w:rsid w:val="0041049A"/>
    <w:rsid w:val="00417BD2"/>
    <w:rsid w:val="004215F6"/>
    <w:rsid w:val="00434B54"/>
    <w:rsid w:val="00440392"/>
    <w:rsid w:val="00444185"/>
    <w:rsid w:val="004534EE"/>
    <w:rsid w:val="004662FC"/>
    <w:rsid w:val="00467569"/>
    <w:rsid w:val="00476CBB"/>
    <w:rsid w:val="004A652F"/>
    <w:rsid w:val="004B5D40"/>
    <w:rsid w:val="004B7309"/>
    <w:rsid w:val="004C0694"/>
    <w:rsid w:val="004D1E4D"/>
    <w:rsid w:val="004E0583"/>
    <w:rsid w:val="004F087B"/>
    <w:rsid w:val="004F5C80"/>
    <w:rsid w:val="00514968"/>
    <w:rsid w:val="00517EFA"/>
    <w:rsid w:val="00522677"/>
    <w:rsid w:val="00524BDE"/>
    <w:rsid w:val="005314C4"/>
    <w:rsid w:val="00531647"/>
    <w:rsid w:val="00546754"/>
    <w:rsid w:val="00562B6F"/>
    <w:rsid w:val="0056482A"/>
    <w:rsid w:val="00582522"/>
    <w:rsid w:val="00582D8E"/>
    <w:rsid w:val="00583D04"/>
    <w:rsid w:val="00585855"/>
    <w:rsid w:val="005A5355"/>
    <w:rsid w:val="005B52D3"/>
    <w:rsid w:val="005C4296"/>
    <w:rsid w:val="005C5F7B"/>
    <w:rsid w:val="005C5FDC"/>
    <w:rsid w:val="005C769D"/>
    <w:rsid w:val="005D0383"/>
    <w:rsid w:val="005E039F"/>
    <w:rsid w:val="005E0767"/>
    <w:rsid w:val="005F0B47"/>
    <w:rsid w:val="005F478C"/>
    <w:rsid w:val="005F63D2"/>
    <w:rsid w:val="006114C4"/>
    <w:rsid w:val="0062520C"/>
    <w:rsid w:val="00634F33"/>
    <w:rsid w:val="00637711"/>
    <w:rsid w:val="00644909"/>
    <w:rsid w:val="00652231"/>
    <w:rsid w:val="006530B9"/>
    <w:rsid w:val="00653363"/>
    <w:rsid w:val="00671910"/>
    <w:rsid w:val="00674DFE"/>
    <w:rsid w:val="006865AD"/>
    <w:rsid w:val="00690DB8"/>
    <w:rsid w:val="00693942"/>
    <w:rsid w:val="006A5C04"/>
    <w:rsid w:val="006B1F7B"/>
    <w:rsid w:val="006B53D1"/>
    <w:rsid w:val="006B7C1C"/>
    <w:rsid w:val="006C1228"/>
    <w:rsid w:val="006C5FC9"/>
    <w:rsid w:val="006D5479"/>
    <w:rsid w:val="006D7EAF"/>
    <w:rsid w:val="006F1E96"/>
    <w:rsid w:val="007004BA"/>
    <w:rsid w:val="00716C82"/>
    <w:rsid w:val="00731CB0"/>
    <w:rsid w:val="0076049D"/>
    <w:rsid w:val="00763417"/>
    <w:rsid w:val="00765504"/>
    <w:rsid w:val="00780F41"/>
    <w:rsid w:val="0078357E"/>
    <w:rsid w:val="00785BC3"/>
    <w:rsid w:val="007871A4"/>
    <w:rsid w:val="007876B3"/>
    <w:rsid w:val="00787E2A"/>
    <w:rsid w:val="007B4E0B"/>
    <w:rsid w:val="007D2883"/>
    <w:rsid w:val="007E35E7"/>
    <w:rsid w:val="007E4447"/>
    <w:rsid w:val="007E6436"/>
    <w:rsid w:val="007E6794"/>
    <w:rsid w:val="007F5ACC"/>
    <w:rsid w:val="00801C19"/>
    <w:rsid w:val="00802ADB"/>
    <w:rsid w:val="00810571"/>
    <w:rsid w:val="00813411"/>
    <w:rsid w:val="00816E30"/>
    <w:rsid w:val="00817B96"/>
    <w:rsid w:val="00817BE3"/>
    <w:rsid w:val="0082704E"/>
    <w:rsid w:val="008375F0"/>
    <w:rsid w:val="00853666"/>
    <w:rsid w:val="00854008"/>
    <w:rsid w:val="008759B9"/>
    <w:rsid w:val="00882797"/>
    <w:rsid w:val="008941BB"/>
    <w:rsid w:val="0089455B"/>
    <w:rsid w:val="0089476B"/>
    <w:rsid w:val="008969D1"/>
    <w:rsid w:val="008A05F3"/>
    <w:rsid w:val="008A1B2A"/>
    <w:rsid w:val="008B1788"/>
    <w:rsid w:val="008B2935"/>
    <w:rsid w:val="008D2B31"/>
    <w:rsid w:val="008D4046"/>
    <w:rsid w:val="008D76D7"/>
    <w:rsid w:val="008E41C7"/>
    <w:rsid w:val="008F09AB"/>
    <w:rsid w:val="009004E9"/>
    <w:rsid w:val="009057E8"/>
    <w:rsid w:val="009161D9"/>
    <w:rsid w:val="0092730A"/>
    <w:rsid w:val="00933762"/>
    <w:rsid w:val="0093408B"/>
    <w:rsid w:val="009360F8"/>
    <w:rsid w:val="00942AF7"/>
    <w:rsid w:val="00944727"/>
    <w:rsid w:val="0094764A"/>
    <w:rsid w:val="009744A7"/>
    <w:rsid w:val="00974992"/>
    <w:rsid w:val="00981399"/>
    <w:rsid w:val="00981575"/>
    <w:rsid w:val="00987A5B"/>
    <w:rsid w:val="00987C36"/>
    <w:rsid w:val="00991E8F"/>
    <w:rsid w:val="009943A9"/>
    <w:rsid w:val="009A64E0"/>
    <w:rsid w:val="009B09C4"/>
    <w:rsid w:val="009C0B00"/>
    <w:rsid w:val="009C121F"/>
    <w:rsid w:val="009C3493"/>
    <w:rsid w:val="009C353B"/>
    <w:rsid w:val="009C4001"/>
    <w:rsid w:val="009C572B"/>
    <w:rsid w:val="009C6166"/>
    <w:rsid w:val="009D014B"/>
    <w:rsid w:val="009E0FB3"/>
    <w:rsid w:val="009E5030"/>
    <w:rsid w:val="009E66B6"/>
    <w:rsid w:val="009F086E"/>
    <w:rsid w:val="00A051A4"/>
    <w:rsid w:val="00A05F67"/>
    <w:rsid w:val="00A061BE"/>
    <w:rsid w:val="00A127F9"/>
    <w:rsid w:val="00A20E28"/>
    <w:rsid w:val="00A31E62"/>
    <w:rsid w:val="00A32A0C"/>
    <w:rsid w:val="00A35BE8"/>
    <w:rsid w:val="00A4229D"/>
    <w:rsid w:val="00A51596"/>
    <w:rsid w:val="00A53A92"/>
    <w:rsid w:val="00A6577A"/>
    <w:rsid w:val="00A711F1"/>
    <w:rsid w:val="00A812E4"/>
    <w:rsid w:val="00A832B6"/>
    <w:rsid w:val="00A833F4"/>
    <w:rsid w:val="00A8393B"/>
    <w:rsid w:val="00AA792F"/>
    <w:rsid w:val="00AB0D2A"/>
    <w:rsid w:val="00AB1A68"/>
    <w:rsid w:val="00AB207B"/>
    <w:rsid w:val="00AC11B6"/>
    <w:rsid w:val="00AC78AD"/>
    <w:rsid w:val="00AD75B0"/>
    <w:rsid w:val="00AE04F5"/>
    <w:rsid w:val="00AE4FA9"/>
    <w:rsid w:val="00AE6D03"/>
    <w:rsid w:val="00AF0023"/>
    <w:rsid w:val="00AF0C9B"/>
    <w:rsid w:val="00AF25B1"/>
    <w:rsid w:val="00AF50D0"/>
    <w:rsid w:val="00AF54EE"/>
    <w:rsid w:val="00B07933"/>
    <w:rsid w:val="00B2099C"/>
    <w:rsid w:val="00B22D7A"/>
    <w:rsid w:val="00B2445F"/>
    <w:rsid w:val="00B2469C"/>
    <w:rsid w:val="00B24BB9"/>
    <w:rsid w:val="00B25111"/>
    <w:rsid w:val="00B34AD8"/>
    <w:rsid w:val="00B43CD3"/>
    <w:rsid w:val="00B441A6"/>
    <w:rsid w:val="00B45E0A"/>
    <w:rsid w:val="00B47288"/>
    <w:rsid w:val="00B47673"/>
    <w:rsid w:val="00B51153"/>
    <w:rsid w:val="00B51BD5"/>
    <w:rsid w:val="00B53D07"/>
    <w:rsid w:val="00B6069D"/>
    <w:rsid w:val="00B629AA"/>
    <w:rsid w:val="00B75814"/>
    <w:rsid w:val="00B822B3"/>
    <w:rsid w:val="00B83EF1"/>
    <w:rsid w:val="00B86862"/>
    <w:rsid w:val="00B90303"/>
    <w:rsid w:val="00B960CD"/>
    <w:rsid w:val="00B96F9C"/>
    <w:rsid w:val="00BA2E36"/>
    <w:rsid w:val="00BB2EA4"/>
    <w:rsid w:val="00BC13D7"/>
    <w:rsid w:val="00BC6CDF"/>
    <w:rsid w:val="00BC6EDD"/>
    <w:rsid w:val="00BD20B6"/>
    <w:rsid w:val="00BE05EF"/>
    <w:rsid w:val="00BE58BB"/>
    <w:rsid w:val="00BF21BB"/>
    <w:rsid w:val="00BF4750"/>
    <w:rsid w:val="00BF7AC6"/>
    <w:rsid w:val="00C071D3"/>
    <w:rsid w:val="00C456A1"/>
    <w:rsid w:val="00C57CA5"/>
    <w:rsid w:val="00C6338A"/>
    <w:rsid w:val="00C638BB"/>
    <w:rsid w:val="00C66A0F"/>
    <w:rsid w:val="00C70BBC"/>
    <w:rsid w:val="00C747BB"/>
    <w:rsid w:val="00C77FC7"/>
    <w:rsid w:val="00C82FED"/>
    <w:rsid w:val="00C874E4"/>
    <w:rsid w:val="00C96564"/>
    <w:rsid w:val="00CA3495"/>
    <w:rsid w:val="00CC4CFA"/>
    <w:rsid w:val="00CC6054"/>
    <w:rsid w:val="00CC72C6"/>
    <w:rsid w:val="00CD390C"/>
    <w:rsid w:val="00CE17C5"/>
    <w:rsid w:val="00CF2FB8"/>
    <w:rsid w:val="00CF65B9"/>
    <w:rsid w:val="00CF6919"/>
    <w:rsid w:val="00D07F35"/>
    <w:rsid w:val="00D1022E"/>
    <w:rsid w:val="00D159CE"/>
    <w:rsid w:val="00D27D47"/>
    <w:rsid w:val="00D474B9"/>
    <w:rsid w:val="00D677D7"/>
    <w:rsid w:val="00D70AEE"/>
    <w:rsid w:val="00D723AE"/>
    <w:rsid w:val="00D808FE"/>
    <w:rsid w:val="00D81593"/>
    <w:rsid w:val="00D8215C"/>
    <w:rsid w:val="00D83830"/>
    <w:rsid w:val="00D95127"/>
    <w:rsid w:val="00D96B03"/>
    <w:rsid w:val="00D97677"/>
    <w:rsid w:val="00DA0DA1"/>
    <w:rsid w:val="00DA48F3"/>
    <w:rsid w:val="00DB1636"/>
    <w:rsid w:val="00DB4FA9"/>
    <w:rsid w:val="00DC3C75"/>
    <w:rsid w:val="00DC3D47"/>
    <w:rsid w:val="00DE53F6"/>
    <w:rsid w:val="00DE5692"/>
    <w:rsid w:val="00E038AE"/>
    <w:rsid w:val="00E07E7B"/>
    <w:rsid w:val="00E1494B"/>
    <w:rsid w:val="00E27FDC"/>
    <w:rsid w:val="00E32D74"/>
    <w:rsid w:val="00E43A23"/>
    <w:rsid w:val="00E506F4"/>
    <w:rsid w:val="00E63288"/>
    <w:rsid w:val="00E83D23"/>
    <w:rsid w:val="00E93494"/>
    <w:rsid w:val="00EB1629"/>
    <w:rsid w:val="00EC2E6D"/>
    <w:rsid w:val="00EC69ED"/>
    <w:rsid w:val="00EC7B8D"/>
    <w:rsid w:val="00ED2E55"/>
    <w:rsid w:val="00ED3951"/>
    <w:rsid w:val="00EE7B65"/>
    <w:rsid w:val="00F03035"/>
    <w:rsid w:val="00F06139"/>
    <w:rsid w:val="00F07B31"/>
    <w:rsid w:val="00F11730"/>
    <w:rsid w:val="00F14663"/>
    <w:rsid w:val="00F23534"/>
    <w:rsid w:val="00F2457E"/>
    <w:rsid w:val="00F2586F"/>
    <w:rsid w:val="00F27EAA"/>
    <w:rsid w:val="00F317C1"/>
    <w:rsid w:val="00F3473F"/>
    <w:rsid w:val="00F3638F"/>
    <w:rsid w:val="00F405C6"/>
    <w:rsid w:val="00F42361"/>
    <w:rsid w:val="00F477B8"/>
    <w:rsid w:val="00F51C0C"/>
    <w:rsid w:val="00F522C8"/>
    <w:rsid w:val="00F5270D"/>
    <w:rsid w:val="00F70E95"/>
    <w:rsid w:val="00F76E9B"/>
    <w:rsid w:val="00F9402B"/>
    <w:rsid w:val="00F9542A"/>
    <w:rsid w:val="00F97E5E"/>
    <w:rsid w:val="00FA0CD3"/>
    <w:rsid w:val="00FA4CF2"/>
    <w:rsid w:val="00FB0209"/>
    <w:rsid w:val="00FE03D8"/>
    <w:rsid w:val="00FE6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92E46"/>
  <w15:docId w15:val="{8FBA35E1-6F2B-4818-8414-BC39F77B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27E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8BB"/>
    <w:pPr>
      <w:ind w:left="720"/>
      <w:contextualSpacing/>
    </w:pPr>
  </w:style>
  <w:style w:type="paragraph" w:styleId="a4">
    <w:name w:val="header"/>
    <w:basedOn w:val="a"/>
    <w:link w:val="a5"/>
    <w:uiPriority w:val="99"/>
    <w:unhideWhenUsed/>
    <w:rsid w:val="000F49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F49CF"/>
  </w:style>
  <w:style w:type="paragraph" w:styleId="a6">
    <w:name w:val="footer"/>
    <w:basedOn w:val="a"/>
    <w:link w:val="a7"/>
    <w:uiPriority w:val="99"/>
    <w:unhideWhenUsed/>
    <w:rsid w:val="000F49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F49CF"/>
  </w:style>
  <w:style w:type="paragraph" w:styleId="a8">
    <w:name w:val="Normal (Web)"/>
    <w:basedOn w:val="a"/>
    <w:uiPriority w:val="99"/>
    <w:semiHidden/>
    <w:unhideWhenUsed/>
    <w:rsid w:val="000F49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3240C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240CE"/>
    <w:rPr>
      <w:rFonts w:ascii="Segoe UI" w:hAnsi="Segoe UI" w:cs="Segoe UI"/>
      <w:sz w:val="18"/>
      <w:szCs w:val="18"/>
    </w:rPr>
  </w:style>
  <w:style w:type="paragraph" w:customStyle="1" w:styleId="11">
    <w:name w:val="Текст_1"/>
    <w:basedOn w:val="a"/>
    <w:link w:val="12"/>
    <w:qFormat/>
    <w:rsid w:val="007D2883"/>
    <w:pPr>
      <w:suppressAutoHyphens/>
      <w:spacing w:after="0" w:line="360" w:lineRule="auto"/>
      <w:ind w:firstLine="567"/>
      <w:jc w:val="both"/>
    </w:pPr>
    <w:rPr>
      <w:rFonts w:ascii="Times New Roman" w:eastAsia="Times New Roman" w:hAnsi="Times New Roman" w:cs="Times New Roman"/>
      <w:sz w:val="24"/>
      <w:szCs w:val="24"/>
      <w:lang w:eastAsia="ar-SA"/>
    </w:rPr>
  </w:style>
  <w:style w:type="character" w:customStyle="1" w:styleId="12">
    <w:name w:val="Текст_1 Знак"/>
    <w:link w:val="11"/>
    <w:rsid w:val="007D2883"/>
    <w:rPr>
      <w:rFonts w:ascii="Times New Roman" w:eastAsia="Times New Roman" w:hAnsi="Times New Roman" w:cs="Times New Roman"/>
      <w:sz w:val="24"/>
      <w:szCs w:val="24"/>
      <w:lang w:eastAsia="ar-SA"/>
    </w:rPr>
  </w:style>
  <w:style w:type="character" w:styleId="ab">
    <w:name w:val="Hyperlink"/>
    <w:basedOn w:val="a0"/>
    <w:uiPriority w:val="99"/>
    <w:unhideWhenUsed/>
    <w:rsid w:val="00173172"/>
    <w:rPr>
      <w:color w:val="0000FF"/>
      <w:u w:val="single"/>
    </w:rPr>
  </w:style>
  <w:style w:type="character" w:customStyle="1" w:styleId="10">
    <w:name w:val="Заголовок 1 Знак"/>
    <w:basedOn w:val="a0"/>
    <w:link w:val="1"/>
    <w:uiPriority w:val="9"/>
    <w:rsid w:val="00F27EAA"/>
    <w:rPr>
      <w:rFonts w:asciiTheme="majorHAnsi" w:eastAsiaTheme="majorEastAsia" w:hAnsiTheme="majorHAnsi" w:cstheme="majorBidi"/>
      <w:color w:val="365F91" w:themeColor="accent1" w:themeShade="BF"/>
      <w:sz w:val="32"/>
      <w:szCs w:val="32"/>
    </w:rPr>
  </w:style>
  <w:style w:type="character" w:customStyle="1" w:styleId="13">
    <w:name w:val="Неразрешенное упоминание1"/>
    <w:basedOn w:val="a0"/>
    <w:uiPriority w:val="99"/>
    <w:semiHidden/>
    <w:unhideWhenUsed/>
    <w:rsid w:val="00F27EAA"/>
    <w:rPr>
      <w:color w:val="605E5C"/>
      <w:shd w:val="clear" w:color="auto" w:fill="E1DFDD"/>
    </w:rPr>
  </w:style>
  <w:style w:type="character" w:customStyle="1" w:styleId="markdown-word">
    <w:name w:val="markdown-word"/>
    <w:basedOn w:val="a0"/>
    <w:rsid w:val="00765504"/>
  </w:style>
  <w:style w:type="character" w:customStyle="1" w:styleId="mrel">
    <w:name w:val="mrel"/>
    <w:basedOn w:val="a0"/>
    <w:rsid w:val="00765504"/>
  </w:style>
  <w:style w:type="character" w:customStyle="1" w:styleId="mord">
    <w:name w:val="mord"/>
    <w:basedOn w:val="a0"/>
    <w:rsid w:val="00765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841300">
      <w:bodyDiv w:val="1"/>
      <w:marLeft w:val="0"/>
      <w:marRight w:val="0"/>
      <w:marTop w:val="0"/>
      <w:marBottom w:val="0"/>
      <w:divBdr>
        <w:top w:val="none" w:sz="0" w:space="0" w:color="auto"/>
        <w:left w:val="none" w:sz="0" w:space="0" w:color="auto"/>
        <w:bottom w:val="none" w:sz="0" w:space="0" w:color="auto"/>
        <w:right w:val="none" w:sz="0" w:space="0" w:color="auto"/>
      </w:divBdr>
    </w:div>
    <w:div w:id="1089353041">
      <w:bodyDiv w:val="1"/>
      <w:marLeft w:val="0"/>
      <w:marRight w:val="0"/>
      <w:marTop w:val="0"/>
      <w:marBottom w:val="0"/>
      <w:divBdr>
        <w:top w:val="none" w:sz="0" w:space="0" w:color="auto"/>
        <w:left w:val="none" w:sz="0" w:space="0" w:color="auto"/>
        <w:bottom w:val="none" w:sz="0" w:space="0" w:color="auto"/>
        <w:right w:val="none" w:sz="0" w:space="0" w:color="auto"/>
      </w:divBdr>
    </w:div>
    <w:div w:id="1373918114">
      <w:bodyDiv w:val="1"/>
      <w:marLeft w:val="0"/>
      <w:marRight w:val="0"/>
      <w:marTop w:val="0"/>
      <w:marBottom w:val="0"/>
      <w:divBdr>
        <w:top w:val="none" w:sz="0" w:space="0" w:color="auto"/>
        <w:left w:val="none" w:sz="0" w:space="0" w:color="auto"/>
        <w:bottom w:val="none" w:sz="0" w:space="0" w:color="auto"/>
        <w:right w:val="none" w:sz="0" w:space="0" w:color="auto"/>
      </w:divBdr>
    </w:div>
    <w:div w:id="1651592457">
      <w:bodyDiv w:val="1"/>
      <w:marLeft w:val="0"/>
      <w:marRight w:val="0"/>
      <w:marTop w:val="0"/>
      <w:marBottom w:val="0"/>
      <w:divBdr>
        <w:top w:val="none" w:sz="0" w:space="0" w:color="auto"/>
        <w:left w:val="none" w:sz="0" w:space="0" w:color="auto"/>
        <w:bottom w:val="none" w:sz="0" w:space="0" w:color="auto"/>
        <w:right w:val="none" w:sz="0" w:space="0" w:color="auto"/>
      </w:divBdr>
    </w:div>
    <w:div w:id="206925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450DD-BF5A-49BA-A756-6DBED7597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6</Pages>
  <Words>1647</Words>
  <Characters>9391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dc:creator>
  <cp:keywords/>
  <dc:description/>
  <cp:lastModifiedBy>ART PC Office 67</cp:lastModifiedBy>
  <cp:revision>65</cp:revision>
  <cp:lastPrinted>2026-04-27T10:55:00Z</cp:lastPrinted>
  <dcterms:created xsi:type="dcterms:W3CDTF">2022-06-07T05:32:00Z</dcterms:created>
  <dcterms:modified xsi:type="dcterms:W3CDTF">2026-04-27T10:57:00Z</dcterms:modified>
</cp:coreProperties>
</file>